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2B188FD6" w:rsidR="00774551" w:rsidRPr="001C2862"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2862">
        <w:rPr>
          <w:rFonts w:ascii="Arial" w:eastAsia="Arial Unicode MS" w:hAnsi="Arial" w:cs="Arial"/>
          <w:b/>
          <w:bCs/>
          <w:sz w:val="24"/>
        </w:rPr>
        <w:t>3GPP TSG-WG SA2 Meeting #173</w:t>
      </w:r>
      <w:r w:rsidRPr="001C2862">
        <w:rPr>
          <w:rFonts w:ascii="Arial" w:eastAsia="Arial Unicode MS" w:hAnsi="Arial" w:cs="Arial"/>
          <w:b/>
          <w:bCs/>
          <w:sz w:val="24"/>
        </w:rPr>
        <w:tab/>
      </w:r>
      <w:r w:rsidR="000E0501" w:rsidRPr="000E0501">
        <w:rPr>
          <w:rFonts w:ascii="Arial" w:eastAsia="Arial Unicode MS" w:hAnsi="Arial" w:cs="Arial"/>
          <w:b/>
          <w:bCs/>
          <w:i/>
          <w:sz w:val="28"/>
        </w:rPr>
        <w:t>S2-2600181</w:t>
      </w:r>
    </w:p>
    <w:p w14:paraId="6CDA89C2" w14:textId="77777777" w:rsidR="00774551" w:rsidRPr="001C2862"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2862">
        <w:rPr>
          <w:rFonts w:ascii="Arial" w:eastAsia="Arial Unicode MS" w:hAnsi="Arial" w:cs="Arial"/>
          <w:b/>
          <w:bCs/>
          <w:sz w:val="24"/>
        </w:rPr>
        <w:t>Goa, IN, 9</w:t>
      </w:r>
      <w:r w:rsidRPr="001C2862">
        <w:rPr>
          <w:rFonts w:ascii="Arial" w:eastAsia="Arial Unicode MS" w:hAnsi="Arial" w:cs="Arial"/>
          <w:b/>
          <w:bCs/>
          <w:sz w:val="24"/>
          <w:vertAlign w:val="superscript"/>
        </w:rPr>
        <w:t>th</w:t>
      </w:r>
      <w:r w:rsidRPr="001C2862">
        <w:rPr>
          <w:rFonts w:ascii="Arial" w:eastAsia="Arial Unicode MS" w:hAnsi="Arial" w:cs="Arial"/>
          <w:b/>
          <w:bCs/>
          <w:sz w:val="24"/>
        </w:rPr>
        <w:t xml:space="preserve"> Feb – 13</w:t>
      </w:r>
      <w:r w:rsidRPr="001C2862">
        <w:rPr>
          <w:rFonts w:ascii="Arial" w:eastAsia="Arial Unicode MS" w:hAnsi="Arial" w:cs="Arial"/>
          <w:b/>
          <w:bCs/>
          <w:sz w:val="24"/>
          <w:vertAlign w:val="superscript"/>
        </w:rPr>
        <w:t>th</w:t>
      </w:r>
      <w:r w:rsidRPr="001C2862">
        <w:rPr>
          <w:rFonts w:ascii="Arial" w:eastAsia="Arial Unicode MS" w:hAnsi="Arial" w:cs="Arial"/>
          <w:b/>
          <w:bCs/>
          <w:sz w:val="24"/>
        </w:rPr>
        <w:t xml:space="preserve"> Feb, 2026</w:t>
      </w:r>
      <w:r w:rsidRPr="001C2862">
        <w:rPr>
          <w:rFonts w:ascii="Arial" w:eastAsia="Arial Unicode MS" w:hAnsi="Arial" w:cs="Arial"/>
          <w:b/>
          <w:bCs/>
        </w:rPr>
        <w:tab/>
      </w:r>
      <w:r w:rsidRPr="001C2862">
        <w:rPr>
          <w:rFonts w:ascii="Arial" w:hAnsi="Arial" w:cs="Arial"/>
          <w:b/>
          <w:bCs/>
          <w:color w:val="0000FF"/>
        </w:rPr>
        <w:t>(revision of S2-260xxxx)</w:t>
      </w:r>
    </w:p>
    <w:p w14:paraId="7A0BBC3A" w14:textId="77777777" w:rsidR="00A24F28" w:rsidRPr="001C2862" w:rsidRDefault="00A24F28" w:rsidP="00A24F28">
      <w:pPr>
        <w:rPr>
          <w:rFonts w:ascii="Arial" w:hAnsi="Arial" w:cs="Arial"/>
        </w:rPr>
      </w:pPr>
    </w:p>
    <w:p w14:paraId="2F4104C4" w14:textId="77777777" w:rsidR="00772F47" w:rsidRPr="001C2862" w:rsidRDefault="00A24F28" w:rsidP="00A24F28">
      <w:pPr>
        <w:ind w:left="2127" w:hanging="2127"/>
        <w:rPr>
          <w:rFonts w:ascii="Arial" w:hAnsi="Arial" w:cs="Arial"/>
          <w:b/>
        </w:rPr>
      </w:pPr>
      <w:r w:rsidRPr="001C2862">
        <w:rPr>
          <w:rFonts w:ascii="Arial" w:hAnsi="Arial" w:cs="Arial"/>
          <w:b/>
        </w:rPr>
        <w:t>Source:</w:t>
      </w:r>
      <w:r w:rsidRPr="001C2862">
        <w:rPr>
          <w:rFonts w:ascii="Arial" w:hAnsi="Arial" w:cs="Arial"/>
          <w:b/>
        </w:rPr>
        <w:tab/>
      </w:r>
      <w:r w:rsidR="00E636FF" w:rsidRPr="001C2862">
        <w:rPr>
          <w:rFonts w:ascii="Arial" w:hAnsi="Arial" w:cs="Arial"/>
          <w:b/>
        </w:rPr>
        <w:t xml:space="preserve">Huawei, </w:t>
      </w:r>
      <w:r w:rsidR="008F7D6D" w:rsidRPr="001C2862">
        <w:rPr>
          <w:rFonts w:ascii="Arial" w:hAnsi="Arial" w:cs="Arial"/>
          <w:b/>
        </w:rPr>
        <w:t>HiSilicon</w:t>
      </w:r>
    </w:p>
    <w:p w14:paraId="6C60AB3E" w14:textId="1E8D2414" w:rsidR="007C2972" w:rsidRPr="001C2862" w:rsidRDefault="00A24F28" w:rsidP="00A24F28">
      <w:pPr>
        <w:ind w:left="2127" w:hanging="2127"/>
        <w:rPr>
          <w:rFonts w:ascii="Arial" w:hAnsi="Arial" w:cs="Arial"/>
          <w:b/>
        </w:rPr>
      </w:pPr>
      <w:r w:rsidRPr="001C2862">
        <w:rPr>
          <w:rFonts w:ascii="Arial" w:hAnsi="Arial" w:cs="Arial"/>
          <w:b/>
        </w:rPr>
        <w:t>Title:</w:t>
      </w:r>
      <w:r w:rsidRPr="001C2862">
        <w:rPr>
          <w:rFonts w:ascii="Arial" w:hAnsi="Arial" w:cs="Arial"/>
          <w:b/>
        </w:rPr>
        <w:tab/>
      </w:r>
      <w:r w:rsidR="00B019FC" w:rsidRPr="001C2862">
        <w:rPr>
          <w:rFonts w:ascii="Arial" w:hAnsi="Arial" w:cs="Arial"/>
          <w:b/>
        </w:rPr>
        <w:t>[</w:t>
      </w:r>
      <w:r w:rsidR="001A29C2">
        <w:rPr>
          <w:rFonts w:ascii="Arial" w:hAnsi="Arial" w:cs="Arial"/>
          <w:b/>
        </w:rPr>
        <w:t>KI#22</w:t>
      </w:r>
      <w:r w:rsidR="00B019FC" w:rsidRPr="001C2862">
        <w:rPr>
          <w:rFonts w:ascii="Arial" w:hAnsi="Arial" w:cs="Arial"/>
          <w:b/>
        </w:rPr>
        <w:t xml:space="preserve">] New Sol: </w:t>
      </w:r>
      <w:r w:rsidR="00EB7A95">
        <w:rPr>
          <w:rFonts w:ascii="Arial" w:hAnsi="Arial" w:cs="Arial"/>
          <w:b/>
        </w:rPr>
        <w:t xml:space="preserve">Solution to support </w:t>
      </w:r>
      <w:r w:rsidR="00CC5900" w:rsidRPr="001C2862">
        <w:rPr>
          <w:rFonts w:ascii="Arial" w:hAnsi="Arial" w:cs="Arial"/>
          <w:b/>
        </w:rPr>
        <w:t xml:space="preserve">6G </w:t>
      </w:r>
      <w:r w:rsidR="00C47599" w:rsidRPr="001C2862">
        <w:rPr>
          <w:rFonts w:ascii="Arial" w:hAnsi="Arial" w:cs="Arial" w:hint="eastAsia"/>
          <w:b/>
        </w:rPr>
        <w:t>Computing</w:t>
      </w:r>
      <w:r w:rsidR="00CC5900" w:rsidRPr="001C2862">
        <w:rPr>
          <w:rFonts w:ascii="Arial" w:hAnsi="Arial" w:cs="Arial"/>
          <w:b/>
        </w:rPr>
        <w:t xml:space="preserve"> </w:t>
      </w:r>
    </w:p>
    <w:p w14:paraId="539653C5" w14:textId="77777777" w:rsidR="00A24F28" w:rsidRPr="001C2862" w:rsidRDefault="002A3C41" w:rsidP="00A24F28">
      <w:pPr>
        <w:ind w:left="2127" w:hanging="2127"/>
        <w:rPr>
          <w:rFonts w:ascii="Arial" w:hAnsi="Arial" w:cs="Arial"/>
          <w:b/>
        </w:rPr>
      </w:pPr>
      <w:r w:rsidRPr="001C2862">
        <w:rPr>
          <w:rFonts w:ascii="Arial" w:hAnsi="Arial" w:cs="Arial"/>
          <w:b/>
        </w:rPr>
        <w:t>Document for:</w:t>
      </w:r>
      <w:r w:rsidRPr="001C2862">
        <w:rPr>
          <w:rFonts w:ascii="Arial" w:hAnsi="Arial" w:cs="Arial"/>
          <w:b/>
        </w:rPr>
        <w:tab/>
      </w:r>
      <w:r w:rsidR="00A24F28" w:rsidRPr="001C2862">
        <w:rPr>
          <w:rFonts w:ascii="Arial" w:hAnsi="Arial" w:cs="Arial"/>
          <w:b/>
        </w:rPr>
        <w:t>Approval</w:t>
      </w:r>
    </w:p>
    <w:p w14:paraId="49189C49" w14:textId="432A05D4" w:rsidR="00A24F28" w:rsidRPr="001C2862" w:rsidRDefault="008F7D6D" w:rsidP="00A24F28">
      <w:pPr>
        <w:ind w:left="2127" w:hanging="2127"/>
        <w:rPr>
          <w:rFonts w:ascii="Arial" w:hAnsi="Arial" w:cs="Arial"/>
          <w:b/>
        </w:rPr>
      </w:pPr>
      <w:r w:rsidRPr="001C2862">
        <w:rPr>
          <w:rFonts w:ascii="Arial" w:hAnsi="Arial" w:cs="Arial"/>
          <w:b/>
        </w:rPr>
        <w:t>Agenda Item:</w:t>
      </w:r>
      <w:r w:rsidRPr="001C2862">
        <w:rPr>
          <w:rFonts w:ascii="Arial" w:hAnsi="Arial" w:cs="Arial"/>
          <w:b/>
        </w:rPr>
        <w:tab/>
      </w:r>
      <w:r w:rsidR="00B019FC" w:rsidRPr="001C2862">
        <w:rPr>
          <w:rFonts w:ascii="Arial" w:hAnsi="Arial" w:cs="Arial"/>
          <w:b/>
        </w:rPr>
        <w:t>20.6.</w:t>
      </w:r>
      <w:r w:rsidR="00CC5900" w:rsidRPr="001C2862">
        <w:rPr>
          <w:rFonts w:ascii="Arial" w:hAnsi="Arial" w:cs="Arial"/>
          <w:b/>
        </w:rPr>
        <w:t>6</w:t>
      </w:r>
    </w:p>
    <w:p w14:paraId="50306FB0" w14:textId="5498DE82" w:rsidR="00A24F28" w:rsidRPr="001C2862" w:rsidRDefault="00A24F28" w:rsidP="00A24F28">
      <w:pPr>
        <w:ind w:left="2127" w:hanging="2127"/>
        <w:rPr>
          <w:rFonts w:ascii="Arial" w:hAnsi="Arial" w:cs="Arial"/>
          <w:b/>
        </w:rPr>
      </w:pPr>
      <w:r w:rsidRPr="001C2862">
        <w:rPr>
          <w:rFonts w:ascii="Arial" w:hAnsi="Arial" w:cs="Arial"/>
          <w:b/>
        </w:rPr>
        <w:t>Work Item / Release:</w:t>
      </w:r>
      <w:r w:rsidRPr="001C2862">
        <w:rPr>
          <w:rFonts w:ascii="Arial" w:hAnsi="Arial" w:cs="Arial"/>
          <w:b/>
        </w:rPr>
        <w:tab/>
      </w:r>
      <w:r w:rsidR="00B019FC" w:rsidRPr="001C2862">
        <w:rPr>
          <w:rFonts w:ascii="Arial" w:hAnsi="Arial" w:cs="Arial"/>
          <w:b/>
        </w:rPr>
        <w:t>FS_6G_ARC</w:t>
      </w:r>
      <w:r w:rsidR="00462B3D" w:rsidRPr="001C2862">
        <w:rPr>
          <w:rFonts w:ascii="Arial" w:hAnsi="Arial" w:cs="Arial"/>
          <w:b/>
        </w:rPr>
        <w:t xml:space="preserve"> / Rel-</w:t>
      </w:r>
      <w:r w:rsidR="00647BA2" w:rsidRPr="001C2862">
        <w:rPr>
          <w:rFonts w:ascii="Arial" w:hAnsi="Arial" w:cs="Arial"/>
          <w:b/>
        </w:rPr>
        <w:t>20</w:t>
      </w:r>
    </w:p>
    <w:p w14:paraId="6D39A49A" w14:textId="366C6D82" w:rsidR="00EF48DB" w:rsidRPr="001C2862" w:rsidRDefault="00A24F28" w:rsidP="00EC53AC">
      <w:pPr>
        <w:jc w:val="both"/>
        <w:rPr>
          <w:rFonts w:ascii="Arial" w:hAnsi="Arial" w:cs="Arial"/>
          <w:i/>
        </w:rPr>
      </w:pPr>
      <w:r w:rsidRPr="001C2862">
        <w:rPr>
          <w:rFonts w:ascii="Arial" w:hAnsi="Arial" w:cs="Arial"/>
          <w:i/>
        </w:rPr>
        <w:t xml:space="preserve">Abstract: </w:t>
      </w:r>
      <w:r w:rsidR="00752755">
        <w:rPr>
          <w:rFonts w:ascii="Arial" w:hAnsi="Arial" w:cs="Arial"/>
          <w:i/>
        </w:rPr>
        <w:t>It proposes a new</w:t>
      </w:r>
      <w:r w:rsidR="00106C3C" w:rsidRPr="001C2862">
        <w:rPr>
          <w:rFonts w:ascii="Arial" w:hAnsi="Arial" w:cs="Arial"/>
          <w:i/>
        </w:rPr>
        <w:t xml:space="preserve"> solution</w:t>
      </w:r>
      <w:r w:rsidR="00FE1062" w:rsidRPr="001C2862">
        <w:rPr>
          <w:rFonts w:ascii="Arial" w:hAnsi="Arial" w:cs="Arial"/>
          <w:i/>
        </w:rPr>
        <w:t xml:space="preserve"> </w:t>
      </w:r>
      <w:r w:rsidR="00EB7A95">
        <w:rPr>
          <w:rFonts w:ascii="Arial" w:hAnsi="Arial" w:cs="Arial"/>
          <w:i/>
        </w:rPr>
        <w:t>to support 6G</w:t>
      </w:r>
      <w:r w:rsidR="00323637" w:rsidRPr="001C2862">
        <w:rPr>
          <w:rFonts w:ascii="Arial" w:hAnsi="Arial" w:cs="Arial"/>
          <w:i/>
        </w:rPr>
        <w:t xml:space="preserve"> </w:t>
      </w:r>
      <w:r w:rsidR="00C47599" w:rsidRPr="001C2862">
        <w:rPr>
          <w:rFonts w:ascii="Arial" w:hAnsi="Arial" w:cs="Arial"/>
          <w:i/>
        </w:rPr>
        <w:t>computing</w:t>
      </w:r>
      <w:r w:rsidR="00323637" w:rsidRPr="001C2862">
        <w:rPr>
          <w:rFonts w:ascii="Arial" w:hAnsi="Arial" w:cs="Arial"/>
          <w:i/>
        </w:rPr>
        <w:t xml:space="preserve">. </w:t>
      </w:r>
      <w:r w:rsidR="00346050" w:rsidRPr="001C2862">
        <w:rPr>
          <w:rFonts w:ascii="Arial" w:hAnsi="Arial" w:cs="Arial"/>
          <w:i/>
        </w:rPr>
        <w:t xml:space="preserve"> </w:t>
      </w:r>
    </w:p>
    <w:p w14:paraId="576C96D7" w14:textId="5E1E616A" w:rsidR="00A93620" w:rsidRPr="001C2862" w:rsidRDefault="00BE6AFC" w:rsidP="00C47599">
      <w:pPr>
        <w:pStyle w:val="1"/>
        <w:numPr>
          <w:ilvl w:val="0"/>
          <w:numId w:val="21"/>
        </w:numPr>
      </w:pPr>
      <w:r w:rsidRPr="001C2862">
        <w:t>Discussion</w:t>
      </w:r>
    </w:p>
    <w:p w14:paraId="2F545EF2" w14:textId="5AA80E0C" w:rsidR="00C47599" w:rsidRPr="001C2862" w:rsidRDefault="00C47599" w:rsidP="00FE1062">
      <w:pPr>
        <w:rPr>
          <w:rFonts w:eastAsiaTheme="minorEastAsia"/>
          <w:lang w:eastAsia="zh-CN"/>
        </w:rPr>
      </w:pPr>
      <w:r w:rsidRPr="001C2862">
        <w:rPr>
          <w:rFonts w:eastAsiaTheme="minorEastAsia" w:hint="eastAsia"/>
          <w:lang w:eastAsia="zh-CN"/>
        </w:rPr>
        <w:t>A</w:t>
      </w:r>
      <w:r w:rsidRPr="001C2862">
        <w:rPr>
          <w:rFonts w:eastAsiaTheme="minorEastAsia"/>
          <w:lang w:eastAsia="zh-CN"/>
        </w:rPr>
        <w:t xml:space="preserve">s </w:t>
      </w:r>
      <w:r w:rsidR="00FE1062" w:rsidRPr="001C2862">
        <w:rPr>
          <w:rFonts w:eastAsiaTheme="minorEastAsia"/>
          <w:lang w:eastAsia="zh-CN"/>
        </w:rPr>
        <w:t xml:space="preserve">agreed in </w:t>
      </w:r>
      <w:r w:rsidRPr="001C2862">
        <w:rPr>
          <w:rFonts w:eastAsiaTheme="minorEastAsia"/>
          <w:lang w:eastAsia="zh-CN"/>
        </w:rPr>
        <w:t xml:space="preserve">the SA2#172 meeting, KI#22 captures the required </w:t>
      </w:r>
      <w:r w:rsidR="00A51AC0" w:rsidRPr="001C2862">
        <w:rPr>
          <w:rFonts w:eastAsiaTheme="minorEastAsia"/>
          <w:lang w:eastAsia="zh-CN"/>
        </w:rPr>
        <w:t>computing functionalities</w:t>
      </w:r>
      <w:r w:rsidRPr="001C2862">
        <w:rPr>
          <w:rFonts w:eastAsiaTheme="minorEastAsia"/>
          <w:lang w:eastAsia="zh-CN"/>
        </w:rPr>
        <w:t xml:space="preserve"> that needs to be </w:t>
      </w:r>
      <w:r w:rsidR="00FE1062" w:rsidRPr="001C2862">
        <w:rPr>
          <w:rFonts w:eastAsiaTheme="minorEastAsia"/>
          <w:lang w:eastAsia="zh-CN"/>
        </w:rPr>
        <w:t>studied</w:t>
      </w:r>
      <w:r w:rsidRPr="001C2862">
        <w:rPr>
          <w:rFonts w:eastAsiaTheme="minorEastAsia"/>
          <w:lang w:eastAsia="zh-CN"/>
        </w:rPr>
        <w:t xml:space="preserve"> in TR 23.801-01.</w:t>
      </w:r>
      <w:r w:rsidR="00A51AC0" w:rsidRPr="001C2862">
        <w:rPr>
          <w:rFonts w:eastAsiaTheme="minorEastAsia"/>
          <w:lang w:eastAsia="zh-CN"/>
        </w:rPr>
        <w:t xml:space="preserve"> This contribution proposes </w:t>
      </w:r>
      <w:r w:rsidR="00FE1062" w:rsidRPr="001C2862">
        <w:rPr>
          <w:rFonts w:eastAsiaTheme="minorEastAsia"/>
          <w:lang w:eastAsia="zh-CN"/>
        </w:rPr>
        <w:t xml:space="preserve">a solution to capture </w:t>
      </w:r>
      <w:r w:rsidR="00A51AC0" w:rsidRPr="001C2862">
        <w:rPr>
          <w:rFonts w:eastAsiaTheme="minorEastAsia"/>
          <w:lang w:eastAsia="zh-CN"/>
        </w:rPr>
        <w:t>the necessary architecture, and procedure</w:t>
      </w:r>
      <w:r w:rsidR="00FE1062" w:rsidRPr="001C2862">
        <w:rPr>
          <w:rFonts w:eastAsiaTheme="minorEastAsia"/>
          <w:lang w:eastAsia="zh-CN"/>
        </w:rPr>
        <w:t>s</w:t>
      </w:r>
      <w:r w:rsidR="00A51AC0" w:rsidRPr="001C2862">
        <w:rPr>
          <w:rFonts w:eastAsiaTheme="minorEastAsia"/>
          <w:lang w:eastAsia="zh-CN"/>
        </w:rPr>
        <w:t xml:space="preserve"> as </w:t>
      </w:r>
      <w:r w:rsidR="00FE1062" w:rsidRPr="001C2862">
        <w:rPr>
          <w:rFonts w:eastAsiaTheme="minorEastAsia"/>
          <w:lang w:eastAsia="zh-CN"/>
        </w:rPr>
        <w:t>needed for the 6G computing support.</w:t>
      </w:r>
      <w:r w:rsidR="00AE207F" w:rsidRPr="001C2862">
        <w:rPr>
          <w:rFonts w:eastAsiaTheme="minorEastAsia"/>
          <w:lang w:eastAsia="zh-CN"/>
        </w:rPr>
        <w:t xml:space="preserve"> </w:t>
      </w:r>
    </w:p>
    <w:p w14:paraId="6F4EE339" w14:textId="38A53BFB" w:rsidR="00983C83" w:rsidRPr="001C2862" w:rsidRDefault="00C712E2" w:rsidP="00FE1062">
      <w:pPr>
        <w:rPr>
          <w:rFonts w:eastAsiaTheme="minorEastAsia"/>
          <w:lang w:eastAsia="zh-CN"/>
        </w:rPr>
      </w:pPr>
      <w:r w:rsidRPr="001C2862">
        <w:rPr>
          <w:rFonts w:eastAsiaTheme="minorEastAsia" w:hint="eastAsia"/>
          <w:lang w:eastAsia="zh-CN"/>
        </w:rPr>
        <w:t>T</w:t>
      </w:r>
      <w:r w:rsidRPr="001C2862">
        <w:rPr>
          <w:rFonts w:eastAsiaTheme="minorEastAsia"/>
          <w:lang w:eastAsia="zh-CN"/>
        </w:rPr>
        <w:t>here are two scenarios for computing service provision.</w:t>
      </w:r>
    </w:p>
    <w:p w14:paraId="35FAEFEA" w14:textId="7C3F9286" w:rsidR="00C712E2" w:rsidRPr="001C2862" w:rsidRDefault="00C712E2" w:rsidP="00C712E2">
      <w:pPr>
        <w:pStyle w:val="af0"/>
        <w:numPr>
          <w:ilvl w:val="0"/>
          <w:numId w:val="45"/>
        </w:numPr>
        <w:rPr>
          <w:rFonts w:eastAsiaTheme="minorEastAsia"/>
          <w:lang w:eastAsia="zh-CN"/>
        </w:rPr>
      </w:pPr>
      <w:r w:rsidRPr="001C2862">
        <w:rPr>
          <w:rFonts w:eastAsiaTheme="minorEastAsia"/>
          <w:lang w:eastAsia="zh-CN"/>
        </w:rPr>
        <w:t>The UE invokes computing service APIs directly based on requirement from AF or UE itself</w:t>
      </w:r>
    </w:p>
    <w:p w14:paraId="3E2E2A4B" w14:textId="50167408" w:rsidR="00C712E2" w:rsidRPr="001C2862" w:rsidRDefault="00C712E2" w:rsidP="00C712E2">
      <w:pPr>
        <w:pStyle w:val="af0"/>
        <w:numPr>
          <w:ilvl w:val="0"/>
          <w:numId w:val="45"/>
        </w:numPr>
        <w:rPr>
          <w:rFonts w:eastAsiaTheme="minorEastAsia"/>
          <w:lang w:eastAsia="zh-CN"/>
        </w:rPr>
      </w:pPr>
      <w:r w:rsidRPr="001C2862">
        <w:rPr>
          <w:rFonts w:eastAsiaTheme="minorEastAsia" w:hint="eastAsia"/>
          <w:lang w:eastAsia="zh-CN"/>
        </w:rPr>
        <w:t>T</w:t>
      </w:r>
      <w:r w:rsidRPr="001C2862">
        <w:rPr>
          <w:rFonts w:eastAsiaTheme="minorEastAsia"/>
          <w:lang w:eastAsia="zh-CN"/>
        </w:rPr>
        <w:t>he AS invokes computing service APIs for its DL traffic to the UE (e.g. XR rendering)</w:t>
      </w:r>
    </w:p>
    <w:p w14:paraId="3C868A6A" w14:textId="77777777" w:rsidR="00914B64" w:rsidRPr="001C2862" w:rsidRDefault="00914B64" w:rsidP="00914B64">
      <w:pPr>
        <w:rPr>
          <w:rFonts w:eastAsiaTheme="minorEastAsia"/>
          <w:lang w:eastAsia="zh-CN"/>
        </w:rPr>
      </w:pPr>
      <w:r w:rsidRPr="001C2862">
        <w:rPr>
          <w:rFonts w:eastAsiaTheme="minorEastAsia" w:hint="eastAsia"/>
          <w:lang w:eastAsia="zh-CN"/>
        </w:rPr>
        <w:t>There</w:t>
      </w:r>
      <w:r w:rsidRPr="001C2862">
        <w:rPr>
          <w:rFonts w:eastAsiaTheme="minorEastAsia"/>
          <w:lang w:eastAsia="zh-CN"/>
        </w:rPr>
        <w:t xml:space="preserve"> are several types for computing service as following:</w:t>
      </w:r>
    </w:p>
    <w:p w14:paraId="1078EA7D" w14:textId="554B0A32" w:rsidR="00914B64" w:rsidRPr="001C2862" w:rsidRDefault="00914B64" w:rsidP="00914B64">
      <w:pPr>
        <w:pStyle w:val="B1"/>
        <w:rPr>
          <w:lang w:eastAsia="zh-CN"/>
        </w:rPr>
      </w:pPr>
      <w:r w:rsidRPr="001C2862">
        <w:rPr>
          <w:lang w:eastAsia="zh-CN"/>
        </w:rPr>
        <w:t>-</w:t>
      </w:r>
      <w:r w:rsidRPr="001C2862">
        <w:rPr>
          <w:lang w:eastAsia="zh-CN"/>
        </w:rPr>
        <w:tab/>
      </w:r>
      <w:r w:rsidR="00F15672" w:rsidRPr="001C2862">
        <w:rPr>
          <w:lang w:eastAsia="zh-CN"/>
        </w:rPr>
        <w:t xml:space="preserve">Software </w:t>
      </w:r>
      <w:r w:rsidRPr="001C2862">
        <w:rPr>
          <w:lang w:eastAsia="zh-CN"/>
        </w:rPr>
        <w:t>as a Service (SaaS): consumed at the service/app layer to support an application, e.g. gaming, rendering, etc.</w:t>
      </w:r>
    </w:p>
    <w:p w14:paraId="09C8790F" w14:textId="3AD2FFFF" w:rsidR="00914B64" w:rsidRPr="001C2862" w:rsidRDefault="00914B64" w:rsidP="00914B64">
      <w:pPr>
        <w:pStyle w:val="B1"/>
        <w:rPr>
          <w:lang w:eastAsia="zh-CN"/>
        </w:rPr>
      </w:pPr>
      <w:r w:rsidRPr="001C2862">
        <w:rPr>
          <w:lang w:eastAsia="zh-CN"/>
        </w:rPr>
        <w:t>-</w:t>
      </w:r>
      <w:r w:rsidRPr="001C2862">
        <w:rPr>
          <w:lang w:eastAsia="zh-CN"/>
        </w:rPr>
        <w:tab/>
        <w:t xml:space="preserve">Infrastructure as a Service (IaaS): consumed at the infrastructure layer for a given computing task. The resources include the raw computing resources, such as </w:t>
      </w:r>
      <w:proofErr w:type="spellStart"/>
      <w:r w:rsidRPr="001C2862">
        <w:rPr>
          <w:rFonts w:hint="eastAsia"/>
          <w:lang w:val="en-US" w:eastAsia="zh-CN"/>
        </w:rPr>
        <w:t>xPUs</w:t>
      </w:r>
      <w:proofErr w:type="spellEnd"/>
      <w:r w:rsidRPr="001C2862">
        <w:rPr>
          <w:lang w:val="en-US" w:eastAsia="zh-CN"/>
        </w:rPr>
        <w:t>, which can be consumed by the consumer for the specific requirement, e.g., 5 GPUs.</w:t>
      </w:r>
    </w:p>
    <w:p w14:paraId="6AD8D80A" w14:textId="4BB3BFB0" w:rsidR="00914B64" w:rsidRPr="001C2862" w:rsidRDefault="00914B64" w:rsidP="00914B64">
      <w:pPr>
        <w:pStyle w:val="B1"/>
        <w:rPr>
          <w:lang w:eastAsia="zh-CN"/>
        </w:rPr>
      </w:pPr>
      <w:r w:rsidRPr="001C2862">
        <w:rPr>
          <w:lang w:eastAsia="zh-CN"/>
        </w:rPr>
        <w:t>-</w:t>
      </w:r>
      <w:r w:rsidRPr="001C2862">
        <w:rPr>
          <w:lang w:eastAsia="zh-CN"/>
        </w:rPr>
        <w:tab/>
        <w:t>Platform as a Service (PaaS): The resource provides a development platform for the consumer, such as the Databased, Gitlab, etc. allowing the consumer to develop and run its own task or model.</w:t>
      </w:r>
    </w:p>
    <w:p w14:paraId="1BE4DC30" w14:textId="49CDABE9" w:rsidR="00914B64" w:rsidRPr="001C2862" w:rsidRDefault="00914B64" w:rsidP="00914B64">
      <w:pPr>
        <w:pStyle w:val="B1"/>
        <w:rPr>
          <w:lang w:eastAsia="zh-CN"/>
        </w:rPr>
      </w:pPr>
      <w:r w:rsidRPr="001C2862">
        <w:rPr>
          <w:lang w:eastAsia="zh-CN"/>
        </w:rPr>
        <w:t>-</w:t>
      </w:r>
      <w:r w:rsidRPr="001C2862">
        <w:rPr>
          <w:lang w:eastAsia="zh-CN"/>
        </w:rPr>
        <w:tab/>
        <w:t>AI model as a Service (</w:t>
      </w:r>
      <w:proofErr w:type="spellStart"/>
      <w:r w:rsidRPr="001C2862">
        <w:rPr>
          <w:lang w:eastAsia="zh-CN"/>
        </w:rPr>
        <w:t>MaaS</w:t>
      </w:r>
      <w:proofErr w:type="spellEnd"/>
      <w:r w:rsidRPr="001C2862">
        <w:rPr>
          <w:lang w:eastAsia="zh-CN"/>
        </w:rPr>
        <w:t xml:space="preserve">): The resource provides </w:t>
      </w:r>
      <w:proofErr w:type="gramStart"/>
      <w:r w:rsidRPr="001C2862">
        <w:rPr>
          <w:lang w:eastAsia="zh-CN"/>
        </w:rPr>
        <w:t>a</w:t>
      </w:r>
      <w:proofErr w:type="gramEnd"/>
      <w:r w:rsidRPr="001C2862">
        <w:rPr>
          <w:lang w:eastAsia="zh-CN"/>
        </w:rPr>
        <w:t xml:space="preserve"> AI model platform with the potential models for the potential uses, such as </w:t>
      </w:r>
      <w:proofErr w:type="spellStart"/>
      <w:r w:rsidRPr="001C2862">
        <w:rPr>
          <w:lang w:eastAsia="zh-CN"/>
        </w:rPr>
        <w:t>chatgpt</w:t>
      </w:r>
      <w:proofErr w:type="spellEnd"/>
      <w:r w:rsidRPr="001C2862">
        <w:rPr>
          <w:lang w:eastAsia="zh-CN"/>
        </w:rPr>
        <w:t>, etc.</w:t>
      </w:r>
    </w:p>
    <w:p w14:paraId="51A8AC41" w14:textId="69FA56B7" w:rsidR="00914B64" w:rsidRPr="001C2862" w:rsidRDefault="00914B64" w:rsidP="00C712E2">
      <w:pPr>
        <w:pStyle w:val="B1"/>
        <w:ind w:left="0" w:firstLine="0"/>
        <w:rPr>
          <w:rFonts w:eastAsiaTheme="minorEastAsia"/>
          <w:lang w:eastAsia="zh-CN"/>
        </w:rPr>
      </w:pPr>
      <w:r w:rsidRPr="001C2862">
        <w:rPr>
          <w:rFonts w:eastAsiaTheme="minorEastAsia"/>
          <w:lang w:eastAsia="zh-CN"/>
        </w:rPr>
        <w:t>Each type of computing service may have more than one kind of protocol to do the resource discovery</w:t>
      </w:r>
      <w:r w:rsidR="0085004B" w:rsidRPr="001C2862">
        <w:rPr>
          <w:rFonts w:eastAsiaTheme="minorEastAsia"/>
          <w:lang w:eastAsia="zh-CN"/>
        </w:rPr>
        <w:t xml:space="preserve"> and request</w:t>
      </w:r>
      <w:r w:rsidRPr="001C2862">
        <w:rPr>
          <w:rFonts w:eastAsiaTheme="minorEastAsia"/>
          <w:lang w:eastAsia="zh-CN"/>
        </w:rPr>
        <w:t xml:space="preserve">. For instance, CoAP, JUICE, </w:t>
      </w:r>
      <w:r w:rsidRPr="001C2862">
        <w:rPr>
          <w:rFonts w:eastAsiaTheme="minorEastAsia" w:hint="eastAsia"/>
          <w:lang w:eastAsia="zh-CN"/>
        </w:rPr>
        <w:t>NACOS</w:t>
      </w:r>
      <w:r w:rsidRPr="001C2862">
        <w:rPr>
          <w:rFonts w:eastAsiaTheme="minorEastAsia"/>
          <w:lang w:eastAsia="zh-CN"/>
        </w:rPr>
        <w:t xml:space="preserve">, </w:t>
      </w:r>
      <w:r w:rsidRPr="001C2862">
        <w:rPr>
          <w:rFonts w:eastAsiaTheme="minorEastAsia" w:hint="eastAsia"/>
          <w:lang w:eastAsia="zh-CN"/>
        </w:rPr>
        <w:t>Consul</w:t>
      </w:r>
      <w:r w:rsidRPr="001C2862">
        <w:rPr>
          <w:rFonts w:eastAsiaTheme="minorEastAsia"/>
          <w:lang w:eastAsia="zh-CN"/>
        </w:rPr>
        <w:t xml:space="preserve"> and so on. The rationale behind them is similar. It is to send a request to a controller of the resource then the controller will provide the suitable resource to the consumer. </w:t>
      </w:r>
    </w:p>
    <w:p w14:paraId="45111BD9" w14:textId="77777777" w:rsidR="00914B64" w:rsidRPr="001C2862" w:rsidRDefault="00914B64" w:rsidP="00914B64">
      <w:pPr>
        <w:pStyle w:val="B1"/>
        <w:ind w:left="0" w:firstLine="0"/>
        <w:rPr>
          <w:rFonts w:eastAsiaTheme="minorEastAsia"/>
          <w:lang w:eastAsia="zh-CN"/>
        </w:rPr>
      </w:pPr>
      <w:r w:rsidRPr="001C2862">
        <w:rPr>
          <w:rFonts w:eastAsiaTheme="minorEastAsia"/>
          <w:lang w:eastAsia="zh-CN"/>
        </w:rPr>
        <w:t xml:space="preserve">It is not sufficient and efficient for the 3GPP UE and </w:t>
      </w:r>
      <w:bookmarkStart w:id="0" w:name="_GoBack"/>
      <w:bookmarkEnd w:id="0"/>
      <w:r w:rsidRPr="001C2862">
        <w:rPr>
          <w:rFonts w:eastAsiaTheme="minorEastAsia"/>
          <w:lang w:eastAsia="zh-CN"/>
        </w:rPr>
        <w:t>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via control plane.</w:t>
      </w:r>
    </w:p>
    <w:p w14:paraId="795B22B0" w14:textId="0E63E79B" w:rsidR="001C2862" w:rsidRPr="001C2862" w:rsidRDefault="00914B64" w:rsidP="00914B64">
      <w:pPr>
        <w:pStyle w:val="B1"/>
        <w:ind w:left="0" w:firstLine="0"/>
        <w:rPr>
          <w:rFonts w:eastAsiaTheme="minorEastAsia"/>
          <w:b/>
          <w:lang w:eastAsia="zh-CN"/>
        </w:rPr>
      </w:pPr>
      <w:r w:rsidRPr="001C2862">
        <w:rPr>
          <w:rFonts w:eastAsiaTheme="minorEastAsia"/>
          <w:b/>
          <w:lang w:eastAsia="zh-CN"/>
        </w:rPr>
        <w:t>Proposal 1: It is proposed UE and AF request the computing service to a computing resource controller via control plane.</w:t>
      </w:r>
    </w:p>
    <w:p w14:paraId="07A62174" w14:textId="5990AC0D" w:rsidR="00914B64" w:rsidRPr="001C2862" w:rsidRDefault="00914B64" w:rsidP="00914B64">
      <w:pPr>
        <w:pStyle w:val="B1"/>
        <w:ind w:left="0" w:firstLine="0"/>
        <w:rPr>
          <w:rFonts w:eastAsiaTheme="minorEastAsia"/>
          <w:lang w:eastAsia="zh-CN"/>
        </w:rPr>
      </w:pPr>
      <w:r w:rsidRPr="001C2862">
        <w:rPr>
          <w:rFonts w:eastAsiaTheme="minorEastAsia"/>
          <w:lang w:eastAsia="zh-CN"/>
        </w:rPr>
        <w:t xml:space="preserve">The potential benefits to support computing service by 3GPP Core Network is to have dynamic coordination between communication QoS and computing QoS. In Rel19, EAS load has been discussed but there is no conclusion. The reason behind is the EAS load change much faster than the signalling. </w:t>
      </w:r>
      <w:proofErr w:type="gramStart"/>
      <w:r w:rsidRPr="001C2862">
        <w:rPr>
          <w:rFonts w:eastAsiaTheme="minorEastAsia"/>
          <w:lang w:eastAsia="zh-CN"/>
        </w:rPr>
        <w:t>Thus</w:t>
      </w:r>
      <w:proofErr w:type="gramEnd"/>
      <w:r w:rsidRPr="001C2862">
        <w:rPr>
          <w:rFonts w:eastAsiaTheme="minorEastAsia"/>
          <w:lang w:eastAsia="zh-CN"/>
        </w:rPr>
        <w:t xml:space="preserve"> it makes little sense to select the UPF based on EAS load. However, the load change (or computing delay) still have big impact on QoS handling. To exchange such real time information, it is proposed to add the information on GTP-U header for the RAN scheduling.</w:t>
      </w:r>
    </w:p>
    <w:p w14:paraId="0B5E1026" w14:textId="513A7192" w:rsidR="00914B64" w:rsidRPr="001C2862" w:rsidRDefault="00914B64" w:rsidP="00914B64">
      <w:pPr>
        <w:pStyle w:val="B1"/>
        <w:ind w:left="0" w:firstLine="0"/>
        <w:rPr>
          <w:rFonts w:eastAsiaTheme="minorEastAsia"/>
          <w:b/>
          <w:lang w:eastAsia="zh-CN"/>
        </w:rPr>
      </w:pPr>
      <w:r w:rsidRPr="001C2862">
        <w:rPr>
          <w:rFonts w:eastAsiaTheme="minorEastAsia"/>
          <w:b/>
          <w:lang w:eastAsia="zh-CN"/>
        </w:rPr>
        <w:t>Proposal</w:t>
      </w:r>
      <w:r w:rsidR="002517CF" w:rsidRPr="001C2862">
        <w:rPr>
          <w:rFonts w:eastAsiaTheme="minorEastAsia"/>
          <w:b/>
          <w:lang w:eastAsia="zh-CN"/>
        </w:rPr>
        <w:t xml:space="preserve"> 2</w:t>
      </w:r>
      <w:r w:rsidRPr="001C2862">
        <w:rPr>
          <w:rFonts w:eastAsiaTheme="minorEastAsia"/>
          <w:b/>
          <w:lang w:eastAsia="zh-CN"/>
        </w:rPr>
        <w:t>: It is proposed to have E2E QoS requirement (between UE and computing site) real time QoS parameter negotiation in user plane (i.e. on-path) for scheduling</w:t>
      </w:r>
    </w:p>
    <w:p w14:paraId="329E2D57" w14:textId="6417370C" w:rsidR="00914B64" w:rsidRPr="001C2862" w:rsidRDefault="00914B64" w:rsidP="00914B64">
      <w:pPr>
        <w:pStyle w:val="B1"/>
        <w:ind w:left="0" w:firstLine="0"/>
        <w:rPr>
          <w:rFonts w:eastAsiaTheme="minorEastAsia"/>
          <w:lang w:eastAsia="zh-CN"/>
        </w:rPr>
      </w:pPr>
      <w:r w:rsidRPr="001C2862">
        <w:rPr>
          <w:rFonts w:eastAsiaTheme="minorEastAsia"/>
          <w:lang w:eastAsia="zh-CN"/>
        </w:rPr>
        <w:lastRenderedPageBreak/>
        <w:t xml:space="preserve">This KI will consider both computing site in CN and DN. It is better to have a unified way to communicate with computing site in both CN and DN. It is proposed to have </w:t>
      </w:r>
      <w:r w:rsidR="002517CF" w:rsidRPr="001C2862">
        <w:rPr>
          <w:rFonts w:eastAsiaTheme="minorEastAsia"/>
          <w:lang w:eastAsia="zh-CN"/>
        </w:rPr>
        <w:t>a front end of computing site.</w:t>
      </w:r>
    </w:p>
    <w:p w14:paraId="1FB64B0E" w14:textId="554BF35B" w:rsidR="00983C83" w:rsidRPr="001C2862" w:rsidRDefault="00914B64" w:rsidP="001C2862">
      <w:pPr>
        <w:pStyle w:val="B1"/>
        <w:ind w:left="0" w:firstLine="0"/>
        <w:rPr>
          <w:rFonts w:eastAsiaTheme="minorEastAsia"/>
          <w:b/>
          <w:lang w:eastAsia="zh-CN"/>
        </w:rPr>
      </w:pPr>
      <w:r w:rsidRPr="001C2862">
        <w:rPr>
          <w:rFonts w:eastAsiaTheme="minorEastAsia"/>
          <w:b/>
          <w:lang w:eastAsia="zh-CN"/>
        </w:rPr>
        <w:t>Proposal</w:t>
      </w:r>
      <w:r w:rsidR="002517CF" w:rsidRPr="001C2862">
        <w:rPr>
          <w:rFonts w:eastAsiaTheme="minorEastAsia"/>
          <w:b/>
          <w:lang w:eastAsia="zh-CN"/>
        </w:rPr>
        <w:t xml:space="preserve"> 3</w:t>
      </w:r>
      <w:r w:rsidRPr="001C2862">
        <w:rPr>
          <w:rFonts w:eastAsiaTheme="minorEastAsia"/>
          <w:b/>
          <w:lang w:eastAsia="zh-CN"/>
        </w:rPr>
        <w:t xml:space="preserve">: It is proposed to have a front end of computing site.      </w:t>
      </w:r>
    </w:p>
    <w:p w14:paraId="14B4692F" w14:textId="55736652" w:rsidR="00983C83" w:rsidRPr="001C2862" w:rsidRDefault="002517CF" w:rsidP="00FE1062">
      <w:pPr>
        <w:rPr>
          <w:rFonts w:eastAsiaTheme="minorEastAsia"/>
          <w:lang w:eastAsia="zh-CN"/>
        </w:rPr>
      </w:pPr>
      <w:r w:rsidRPr="001C2862">
        <w:rPr>
          <w:rFonts w:eastAsiaTheme="minorEastAsia" w:hint="eastAsia"/>
          <w:lang w:eastAsia="zh-CN"/>
        </w:rPr>
        <w:t>T</w:t>
      </w:r>
      <w:r w:rsidRPr="001C2862">
        <w:rPr>
          <w:rFonts w:eastAsiaTheme="minorEastAsia"/>
          <w:lang w:eastAsia="zh-CN"/>
        </w:rPr>
        <w:t>hus</w:t>
      </w:r>
      <w:r w:rsidR="0085004B" w:rsidRPr="001C2862">
        <w:rPr>
          <w:rFonts w:eastAsiaTheme="minorEastAsia"/>
          <w:lang w:eastAsia="zh-CN"/>
        </w:rPr>
        <w:t>,</w:t>
      </w:r>
      <w:r w:rsidRPr="001C2862">
        <w:rPr>
          <w:rFonts w:eastAsiaTheme="minorEastAsia"/>
          <w:lang w:eastAsia="zh-CN"/>
        </w:rPr>
        <w:t xml:space="preserve"> the solution is based on following principles:</w:t>
      </w:r>
    </w:p>
    <w:p w14:paraId="5C2EF726" w14:textId="3AE0C347" w:rsidR="0085004B" w:rsidRPr="001C2862" w:rsidRDefault="0085004B" w:rsidP="0085004B">
      <w:pPr>
        <w:pStyle w:val="af0"/>
        <w:numPr>
          <w:ilvl w:val="0"/>
          <w:numId w:val="22"/>
        </w:numPr>
        <w:rPr>
          <w:rFonts w:eastAsiaTheme="minorEastAsia"/>
          <w:lang w:eastAsia="zh-CN"/>
        </w:rPr>
      </w:pPr>
      <w:r w:rsidRPr="001C2862">
        <w:rPr>
          <w:rFonts w:eastAsiaTheme="minorEastAsia" w:hint="eastAsia"/>
          <w:lang w:eastAsia="zh-CN"/>
        </w:rPr>
        <w:t>T</w:t>
      </w:r>
      <w:r w:rsidRPr="001C2862">
        <w:rPr>
          <w:rFonts w:eastAsiaTheme="minorEastAsia"/>
          <w:lang w:eastAsia="zh-CN"/>
        </w:rPr>
        <w:t xml:space="preserve">he UE/AF requests the computing service via control plane. In control plane there is an NF (i.e., </w:t>
      </w:r>
      <w:r w:rsidR="00D123AD" w:rsidRPr="001C2862">
        <w:rPr>
          <w:rFonts w:eastAsiaTheme="minorEastAsia" w:hint="eastAsia"/>
          <w:lang w:eastAsia="zh-CN"/>
        </w:rPr>
        <w:t>Computing Control Function</w:t>
      </w:r>
      <w:r w:rsidRPr="001C2862">
        <w:rPr>
          <w:rFonts w:eastAsiaTheme="minorEastAsia" w:hint="eastAsia"/>
          <w:lang w:eastAsia="zh-CN"/>
        </w:rPr>
        <w:t>,</w:t>
      </w:r>
      <w:r w:rsidRPr="001C2862">
        <w:rPr>
          <w:rFonts w:eastAsiaTheme="minorEastAsia"/>
          <w:lang w:eastAsia="zh-CN"/>
        </w:rPr>
        <w:t xml:space="preserve"> </w:t>
      </w:r>
      <w:r w:rsidR="00D123AD" w:rsidRPr="001C2862">
        <w:rPr>
          <w:rFonts w:eastAsiaTheme="minorEastAsia"/>
          <w:lang w:eastAsia="zh-CN"/>
        </w:rPr>
        <w:t>CCF</w:t>
      </w:r>
      <w:r w:rsidRPr="001C2862">
        <w:rPr>
          <w:rFonts w:eastAsiaTheme="minorEastAsia"/>
          <w:lang w:eastAsia="zh-CN"/>
        </w:rPr>
        <w:t xml:space="preserve">) is used to discover the suitable (front end of) computing site (i.e., Computing Service Plane Function, CSPF) for the request. The </w:t>
      </w:r>
      <w:r w:rsidR="00D123AD" w:rsidRPr="001C2862">
        <w:rPr>
          <w:rFonts w:eastAsiaTheme="minorEastAsia"/>
          <w:lang w:eastAsia="zh-CN"/>
        </w:rPr>
        <w:t>CCF</w:t>
      </w:r>
      <w:r w:rsidRPr="001C2862">
        <w:rPr>
          <w:rFonts w:eastAsiaTheme="minorEastAsia"/>
          <w:lang w:eastAsia="zh-CN"/>
        </w:rPr>
        <w:t xml:space="preserve"> is aware of the status and capabilities of the internal/external computing resources via the CSPF. The </w:t>
      </w:r>
      <w:r w:rsidR="00D123AD" w:rsidRPr="001C2862">
        <w:rPr>
          <w:rFonts w:eastAsiaTheme="minorEastAsia"/>
          <w:lang w:eastAsia="zh-CN"/>
        </w:rPr>
        <w:t>CCF</w:t>
      </w:r>
      <w:r w:rsidRPr="001C2862">
        <w:rPr>
          <w:rFonts w:eastAsiaTheme="minorEastAsia"/>
          <w:lang w:eastAsia="zh-CN"/>
        </w:rPr>
        <w:t xml:space="preserve"> needs to consider the coordination between the computing and communication to do the selection. A computing layer link between UE and the (front end of) computing site will be established to transfer the computing task related on-path information.    </w:t>
      </w:r>
    </w:p>
    <w:p w14:paraId="10CC4AEB" w14:textId="77777777" w:rsidR="0085004B" w:rsidRPr="001C2862" w:rsidRDefault="0085004B" w:rsidP="0085004B">
      <w:pPr>
        <w:pStyle w:val="af0"/>
        <w:numPr>
          <w:ilvl w:val="0"/>
          <w:numId w:val="22"/>
        </w:numPr>
        <w:rPr>
          <w:rFonts w:eastAsiaTheme="minorEastAsia"/>
          <w:lang w:eastAsia="zh-CN"/>
        </w:rPr>
      </w:pPr>
      <w:r w:rsidRPr="001C2862">
        <w:rPr>
          <w:rFonts w:eastAsiaTheme="minorEastAsia"/>
          <w:lang w:eastAsia="zh-CN"/>
        </w:rPr>
        <w:t>The coordination between the computing scheduling and communication QoS on computing task level is via user plane. The computing task information and delay monitoring information is transferred via the computing layer. This information will be used for the (front end of) computing site to perform the load balance (e.g., selecting the best computing site instance) or influence computing site on computing service. In DL, The QoS requirement per computing task will be sent from CSPF to the 6G UP via GTP-U protocol. 6G UP will translate such information into dynamic QoS parameter.</w:t>
      </w:r>
    </w:p>
    <w:p w14:paraId="5BC01324" w14:textId="77777777" w:rsidR="002517CF" w:rsidRPr="001C2862" w:rsidRDefault="002517CF" w:rsidP="00FE1062">
      <w:pPr>
        <w:rPr>
          <w:rFonts w:eastAsiaTheme="minorEastAsia"/>
          <w:lang w:eastAsia="zh-CN"/>
        </w:rPr>
      </w:pPr>
    </w:p>
    <w:p w14:paraId="631913F7" w14:textId="77777777" w:rsidR="00CA6115" w:rsidRPr="001C2862" w:rsidRDefault="00CA6115" w:rsidP="00CA6115">
      <w:pPr>
        <w:pStyle w:val="1"/>
      </w:pPr>
      <w:r w:rsidRPr="001C2862">
        <w:t>2. Text Proposal</w:t>
      </w:r>
    </w:p>
    <w:p w14:paraId="541FD5A7" w14:textId="44446328" w:rsidR="00CA6115" w:rsidRPr="001C2862" w:rsidRDefault="00F40EE5" w:rsidP="008754B1">
      <w:pPr>
        <w:jc w:val="both"/>
        <w:rPr>
          <w:lang w:eastAsia="zh-CN"/>
        </w:rPr>
      </w:pPr>
      <w:r w:rsidRPr="001C2862">
        <w:rPr>
          <w:lang w:eastAsia="zh-CN"/>
        </w:rPr>
        <w:t>It is proposed to capture the following changes vs. TR</w:t>
      </w:r>
      <w:r w:rsidR="00B7146B" w:rsidRPr="001C2862">
        <w:t> </w:t>
      </w:r>
      <w:r w:rsidRPr="001C2862">
        <w:rPr>
          <w:lang w:eastAsia="zh-CN"/>
        </w:rPr>
        <w:t>23.</w:t>
      </w:r>
      <w:r w:rsidR="00CC209F" w:rsidRPr="001C2862">
        <w:rPr>
          <w:lang w:eastAsia="zh-CN"/>
        </w:rPr>
        <w:t>8</w:t>
      </w:r>
      <w:r w:rsidR="00AE0B99" w:rsidRPr="001C2862">
        <w:rPr>
          <w:lang w:eastAsia="zh-CN"/>
        </w:rPr>
        <w:t>0</w:t>
      </w:r>
      <w:r w:rsidR="00CC209F" w:rsidRPr="001C2862">
        <w:rPr>
          <w:lang w:eastAsia="zh-CN"/>
        </w:rPr>
        <w:t>1</w:t>
      </w:r>
      <w:r w:rsidR="00AE0B99" w:rsidRPr="001C2862">
        <w:rPr>
          <w:lang w:eastAsia="zh-CN"/>
        </w:rPr>
        <w:t>-</w:t>
      </w:r>
      <w:r w:rsidR="00CC209F" w:rsidRPr="001C2862">
        <w:rPr>
          <w:lang w:eastAsia="zh-CN"/>
        </w:rPr>
        <w:t>01 v0.3.0</w:t>
      </w:r>
      <w:r w:rsidRPr="001C2862">
        <w:rPr>
          <w:lang w:eastAsia="zh-CN"/>
        </w:rPr>
        <w:t>.</w:t>
      </w:r>
    </w:p>
    <w:p w14:paraId="64544939" w14:textId="77777777" w:rsidR="00CA089A" w:rsidRPr="001C286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1C2862">
        <w:rPr>
          <w:rFonts w:ascii="Arial" w:hAnsi="Arial" w:cs="Arial"/>
          <w:color w:val="FF0000"/>
          <w:sz w:val="28"/>
          <w:szCs w:val="28"/>
          <w:lang w:val="en-US"/>
        </w:rPr>
        <w:t xml:space="preserve">* * * * </w:t>
      </w:r>
      <w:r w:rsidRPr="001C2862">
        <w:rPr>
          <w:rFonts w:ascii="Arial" w:hAnsi="Arial" w:cs="Arial" w:hint="eastAsia"/>
          <w:color w:val="FF0000"/>
          <w:sz w:val="28"/>
          <w:szCs w:val="28"/>
          <w:lang w:val="en-US" w:eastAsia="zh-CN"/>
        </w:rPr>
        <w:t>First</w:t>
      </w:r>
      <w:r w:rsidRPr="001C2862">
        <w:rPr>
          <w:rFonts w:ascii="Arial" w:hAnsi="Arial" w:cs="Arial"/>
          <w:color w:val="FF0000"/>
          <w:sz w:val="28"/>
          <w:szCs w:val="28"/>
          <w:lang w:val="en-US"/>
        </w:rPr>
        <w:t xml:space="preserve"> change * * * *</w:t>
      </w:r>
      <w:bookmarkStart w:id="2" w:name="_Toc517082226"/>
    </w:p>
    <w:p w14:paraId="287295AE" w14:textId="77777777" w:rsidR="008F59DA" w:rsidRPr="001C2862" w:rsidRDefault="008F59DA" w:rsidP="008F59DA">
      <w:pPr>
        <w:pStyle w:val="1"/>
        <w:rPr>
          <w:lang w:eastAsia="en-GB"/>
        </w:rPr>
      </w:pPr>
      <w:bookmarkStart w:id="3" w:name="_Toc26431228"/>
      <w:bookmarkStart w:id="4" w:name="_Toc30694626"/>
      <w:bookmarkStart w:id="5" w:name="_Toc43906648"/>
      <w:bookmarkStart w:id="6" w:name="_Toc43906764"/>
      <w:bookmarkStart w:id="7" w:name="_Toc44311890"/>
      <w:bookmarkStart w:id="8" w:name="_Toc50536532"/>
      <w:bookmarkStart w:id="9" w:name="_Toc54930304"/>
      <w:bookmarkStart w:id="10" w:name="_Toc54968109"/>
      <w:bookmarkStart w:id="11" w:name="_Toc57236431"/>
      <w:bookmarkStart w:id="12" w:name="_Toc57236594"/>
      <w:bookmarkStart w:id="13" w:name="_Toc57530235"/>
      <w:bookmarkStart w:id="14" w:name="_Toc57532436"/>
      <w:bookmarkStart w:id="15" w:name="_Toc153792591"/>
      <w:bookmarkStart w:id="16" w:name="_Toc153792676"/>
      <w:bookmarkStart w:id="17" w:name="_Toc204948589"/>
      <w:bookmarkStart w:id="18" w:name="_Toc204948716"/>
      <w:bookmarkStart w:id="19" w:name="_Toc206752134"/>
      <w:bookmarkStart w:id="20" w:name="_Toc214981695"/>
      <w:bookmarkStart w:id="21" w:name="_Toc214989620"/>
      <w:bookmarkStart w:id="22" w:name="_Toc215056197"/>
      <w:bookmarkStart w:id="23" w:name="_Toc215665844"/>
      <w:bookmarkEnd w:id="2"/>
      <w:r w:rsidRPr="001C2862">
        <w:t>6</w:t>
      </w:r>
      <w:r w:rsidRPr="001C2862">
        <w:tab/>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1F316CD" w14:textId="77777777" w:rsidR="008F59DA" w:rsidRPr="001C2862" w:rsidRDefault="008F59DA" w:rsidP="008F59DA">
      <w:pPr>
        <w:pStyle w:val="2"/>
        <w:rPr>
          <w:lang w:eastAsia="en-GB"/>
        </w:rPr>
      </w:pPr>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153792592"/>
      <w:bookmarkStart w:id="41" w:name="_Toc153792677"/>
      <w:bookmarkStart w:id="42" w:name="_Toc204948590"/>
      <w:bookmarkStart w:id="43" w:name="_Toc204948717"/>
      <w:bookmarkStart w:id="44" w:name="_Toc206752135"/>
      <w:bookmarkStart w:id="45" w:name="_Toc214981696"/>
      <w:bookmarkStart w:id="46" w:name="_Toc214989621"/>
      <w:bookmarkStart w:id="47" w:name="_Toc215056198"/>
      <w:bookmarkStart w:id="48" w:name="_Toc215665845"/>
      <w:bookmarkStart w:id="49" w:name="_Toc16839382"/>
      <w:r w:rsidRPr="001C2862">
        <w:t>6.0</w:t>
      </w:r>
      <w:r w:rsidRPr="001C2862">
        <w:tab/>
        <w:t>Mapping of Solutions to Key Issues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49"/>
    <w:p w14:paraId="75BE9C26" w14:textId="77777777" w:rsidR="008F59DA" w:rsidRPr="001C2862" w:rsidRDefault="008F59DA" w:rsidP="008F59DA">
      <w:pPr>
        <w:pStyle w:val="TH"/>
        <w:rPr>
          <w:rFonts w:eastAsiaTheme="minorEastAsia"/>
        </w:rPr>
      </w:pPr>
      <w:r w:rsidRPr="001C2862">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76"/>
        <w:gridCol w:w="455"/>
        <w:gridCol w:w="431"/>
        <w:gridCol w:w="431"/>
        <w:gridCol w:w="431"/>
        <w:gridCol w:w="430"/>
        <w:gridCol w:w="425"/>
        <w:gridCol w:w="426"/>
        <w:gridCol w:w="427"/>
        <w:gridCol w:w="427"/>
        <w:gridCol w:w="427"/>
        <w:gridCol w:w="427"/>
        <w:gridCol w:w="427"/>
        <w:gridCol w:w="427"/>
        <w:gridCol w:w="517"/>
        <w:gridCol w:w="427"/>
        <w:gridCol w:w="427"/>
        <w:gridCol w:w="427"/>
        <w:gridCol w:w="427"/>
      </w:tblGrid>
      <w:tr w:rsidR="008F59DA" w:rsidRPr="001C2862" w14:paraId="3EAE0D33" w14:textId="77777777" w:rsidTr="008F59DA">
        <w:tc>
          <w:tcPr>
            <w:tcW w:w="1036" w:type="dxa"/>
            <w:tcBorders>
              <w:top w:val="single" w:sz="4" w:space="0" w:color="auto"/>
              <w:left w:val="single" w:sz="4" w:space="0" w:color="auto"/>
              <w:bottom w:val="single" w:sz="4" w:space="0" w:color="auto"/>
              <w:right w:val="single" w:sz="4" w:space="0" w:color="auto"/>
            </w:tcBorders>
          </w:tcPr>
          <w:p w14:paraId="2C794A4D" w14:textId="77777777" w:rsidR="008F59DA" w:rsidRPr="001C2862" w:rsidRDefault="008F59DA">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44244669" w14:textId="77777777" w:rsidR="008F59DA" w:rsidRPr="001C2862" w:rsidRDefault="008F59DA">
            <w:pPr>
              <w:pStyle w:val="TAH"/>
              <w:rPr>
                <w:rFonts w:eastAsia="等线"/>
                <w:lang w:eastAsia="zh-CN"/>
              </w:rPr>
            </w:pPr>
            <w:r w:rsidRPr="001C2862">
              <w:rPr>
                <w:rFonts w:eastAsia="等线"/>
                <w:lang w:eastAsia="zh-CN"/>
              </w:rPr>
              <w:t>Key Issues</w:t>
            </w:r>
          </w:p>
        </w:tc>
      </w:tr>
      <w:tr w:rsidR="008F59DA" w:rsidRPr="001C2862" w14:paraId="634FEC2A" w14:textId="77777777" w:rsidTr="008F59DA">
        <w:tc>
          <w:tcPr>
            <w:tcW w:w="1036" w:type="dxa"/>
            <w:tcBorders>
              <w:top w:val="single" w:sz="4" w:space="0" w:color="auto"/>
              <w:left w:val="single" w:sz="4" w:space="0" w:color="auto"/>
              <w:bottom w:val="single" w:sz="4" w:space="0" w:color="auto"/>
              <w:right w:val="single" w:sz="4" w:space="0" w:color="auto"/>
            </w:tcBorders>
            <w:hideMark/>
          </w:tcPr>
          <w:p w14:paraId="363D3C50" w14:textId="77777777" w:rsidR="008F59DA" w:rsidRPr="001C2862" w:rsidRDefault="008F59DA">
            <w:pPr>
              <w:pStyle w:val="TAH"/>
              <w:rPr>
                <w:rFonts w:eastAsia="等线"/>
                <w:lang w:eastAsia="zh-CN"/>
              </w:rPr>
            </w:pPr>
            <w:r w:rsidRPr="001C2862">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663F9A48" w14:textId="669DD65A" w:rsidR="008F59DA" w:rsidRPr="001C2862" w:rsidRDefault="008F59DA">
            <w:pPr>
              <w:pStyle w:val="TAH"/>
              <w:rPr>
                <w:rFonts w:eastAsia="等线"/>
                <w:lang w:eastAsia="zh-CN"/>
              </w:rPr>
            </w:pPr>
            <w:r w:rsidRPr="001C2862">
              <w:rPr>
                <w:rFonts w:eastAsia="等线"/>
                <w:lang w:eastAsia="zh-CN"/>
              </w:rPr>
              <w:t>#</w:t>
            </w:r>
            <w:r w:rsidR="00AF532F" w:rsidRPr="001C2862">
              <w:rPr>
                <w:rFonts w:eastAsia="等线"/>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310EB877" w14:textId="24CDFEFB" w:rsidR="008F59DA" w:rsidRPr="001C2862" w:rsidRDefault="008F59DA">
            <w:pPr>
              <w:pStyle w:val="TAH"/>
              <w:rPr>
                <w:rFonts w:eastAsia="等线"/>
                <w:lang w:eastAsia="zh-CN"/>
              </w:rPr>
            </w:pPr>
            <w:r w:rsidRPr="001C2862">
              <w:rPr>
                <w:rFonts w:eastAsia="等线"/>
                <w:lang w:eastAsia="zh-CN"/>
              </w:rPr>
              <w:t>#</w:t>
            </w:r>
            <w:r w:rsidR="00AF532F" w:rsidRPr="001C2862">
              <w:rPr>
                <w:rFonts w:eastAsia="等线"/>
                <w:lang w:eastAsia="zh-CN"/>
              </w:rPr>
              <w:t>2</w:t>
            </w:r>
          </w:p>
        </w:tc>
        <w:tc>
          <w:tcPr>
            <w:tcW w:w="431" w:type="dxa"/>
            <w:tcBorders>
              <w:top w:val="single" w:sz="4" w:space="0" w:color="auto"/>
              <w:left w:val="single" w:sz="4" w:space="0" w:color="auto"/>
              <w:bottom w:val="single" w:sz="4" w:space="0" w:color="auto"/>
              <w:right w:val="single" w:sz="4" w:space="0" w:color="auto"/>
            </w:tcBorders>
          </w:tcPr>
          <w:p w14:paraId="1CC76DD2" w14:textId="70A2CFCB" w:rsidR="008F59DA" w:rsidRPr="001C2862" w:rsidRDefault="00AF532F">
            <w:pPr>
              <w:pStyle w:val="TAH"/>
              <w:rPr>
                <w:rFonts w:eastAsia="等线"/>
                <w:lang w:eastAsia="zh-CN"/>
              </w:rPr>
            </w:pPr>
            <w:r w:rsidRPr="001C2862">
              <w:rPr>
                <w:rFonts w:eastAsia="等线" w:hint="eastAsia"/>
                <w:lang w:eastAsia="zh-CN"/>
              </w:rPr>
              <w:t>#</w:t>
            </w:r>
            <w:r w:rsidRPr="001C2862">
              <w:rPr>
                <w:rFonts w:eastAsia="等线"/>
                <w:lang w:eastAsia="zh-CN"/>
              </w:rPr>
              <w:t>3</w:t>
            </w:r>
          </w:p>
        </w:tc>
        <w:tc>
          <w:tcPr>
            <w:tcW w:w="431" w:type="dxa"/>
            <w:tcBorders>
              <w:top w:val="single" w:sz="4" w:space="0" w:color="auto"/>
              <w:left w:val="single" w:sz="4" w:space="0" w:color="auto"/>
              <w:bottom w:val="single" w:sz="4" w:space="0" w:color="auto"/>
              <w:right w:val="single" w:sz="4" w:space="0" w:color="auto"/>
            </w:tcBorders>
          </w:tcPr>
          <w:p w14:paraId="29CCDACC" w14:textId="05B1957A" w:rsidR="008F59DA" w:rsidRPr="001C2862" w:rsidRDefault="00AF532F">
            <w:pPr>
              <w:pStyle w:val="TAH"/>
              <w:rPr>
                <w:rFonts w:eastAsia="等线"/>
                <w:lang w:eastAsia="zh-CN"/>
              </w:rPr>
            </w:pPr>
            <w:r w:rsidRPr="001C2862">
              <w:rPr>
                <w:rFonts w:eastAsia="等线" w:hint="eastAsia"/>
                <w:lang w:eastAsia="zh-CN"/>
              </w:rPr>
              <w:t>#</w:t>
            </w:r>
            <w:r w:rsidRPr="001C2862">
              <w:rPr>
                <w:rFonts w:eastAsia="等线"/>
                <w:lang w:eastAsia="zh-CN"/>
              </w:rPr>
              <w:t>4</w:t>
            </w:r>
          </w:p>
        </w:tc>
        <w:tc>
          <w:tcPr>
            <w:tcW w:w="431" w:type="dxa"/>
            <w:tcBorders>
              <w:top w:val="single" w:sz="4" w:space="0" w:color="auto"/>
              <w:left w:val="single" w:sz="4" w:space="0" w:color="auto"/>
              <w:bottom w:val="single" w:sz="4" w:space="0" w:color="auto"/>
              <w:right w:val="single" w:sz="4" w:space="0" w:color="auto"/>
            </w:tcBorders>
          </w:tcPr>
          <w:p w14:paraId="32F27EDB" w14:textId="1C1E4E2A" w:rsidR="008F59DA" w:rsidRPr="001C2862" w:rsidRDefault="00AF532F">
            <w:pPr>
              <w:pStyle w:val="TAH"/>
              <w:rPr>
                <w:rFonts w:eastAsia="等线"/>
                <w:lang w:eastAsia="zh-CN"/>
              </w:rPr>
            </w:pPr>
            <w:r w:rsidRPr="001C2862">
              <w:rPr>
                <w:rFonts w:eastAsia="等线" w:hint="eastAsia"/>
                <w:lang w:eastAsia="zh-CN"/>
              </w:rPr>
              <w:t>#</w:t>
            </w:r>
            <w:r w:rsidRPr="001C2862">
              <w:rPr>
                <w:rFonts w:eastAsia="等线"/>
                <w:lang w:eastAsia="zh-CN"/>
              </w:rPr>
              <w:t>5</w:t>
            </w:r>
          </w:p>
        </w:tc>
        <w:tc>
          <w:tcPr>
            <w:tcW w:w="431" w:type="dxa"/>
            <w:tcBorders>
              <w:top w:val="single" w:sz="4" w:space="0" w:color="auto"/>
              <w:left w:val="single" w:sz="4" w:space="0" w:color="auto"/>
              <w:bottom w:val="single" w:sz="4" w:space="0" w:color="auto"/>
              <w:right w:val="single" w:sz="4" w:space="0" w:color="auto"/>
            </w:tcBorders>
          </w:tcPr>
          <w:p w14:paraId="1BF95A9F" w14:textId="683F356D" w:rsidR="008F59DA" w:rsidRPr="001C2862" w:rsidRDefault="00AF1AE0">
            <w:pPr>
              <w:pStyle w:val="TAH"/>
              <w:rPr>
                <w:rFonts w:eastAsia="等线"/>
                <w:lang w:eastAsia="zh-CN"/>
              </w:rPr>
            </w:pPr>
            <w:r>
              <w:rPr>
                <w:rFonts w:eastAsia="等线"/>
                <w:lang w:eastAsia="zh-CN"/>
              </w:rPr>
              <w:t>…</w:t>
            </w:r>
          </w:p>
        </w:tc>
        <w:tc>
          <w:tcPr>
            <w:tcW w:w="431" w:type="dxa"/>
            <w:tcBorders>
              <w:top w:val="single" w:sz="4" w:space="0" w:color="auto"/>
              <w:left w:val="single" w:sz="4" w:space="0" w:color="auto"/>
              <w:bottom w:val="single" w:sz="4" w:space="0" w:color="auto"/>
              <w:right w:val="single" w:sz="4" w:space="0" w:color="auto"/>
            </w:tcBorders>
          </w:tcPr>
          <w:p w14:paraId="48164F0B" w14:textId="77777777" w:rsidR="008F59DA" w:rsidRPr="001C2862" w:rsidRDefault="008F59DA">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AE32533"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16E4F4"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5A2CCB"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7564E0"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ABCC41"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C79C3A"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C122E7"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64DCD8" w14:textId="2FC27C8E" w:rsidR="008F59DA" w:rsidRPr="001C2862" w:rsidRDefault="00C47599">
            <w:pPr>
              <w:pStyle w:val="TAH"/>
              <w:rPr>
                <w:rFonts w:eastAsia="等线"/>
                <w:lang w:eastAsia="zh-CN"/>
              </w:rPr>
            </w:pPr>
            <w:r w:rsidRPr="001C2862">
              <w:rPr>
                <w:rFonts w:eastAsia="等线" w:hint="eastAsia"/>
                <w:lang w:eastAsia="zh-CN"/>
              </w:rPr>
              <w:t>#</w:t>
            </w:r>
            <w:r w:rsidRPr="001C2862">
              <w:rPr>
                <w:rFonts w:eastAsia="等线"/>
                <w:lang w:eastAsia="zh-CN"/>
              </w:rPr>
              <w:t>22</w:t>
            </w:r>
          </w:p>
        </w:tc>
        <w:tc>
          <w:tcPr>
            <w:tcW w:w="433" w:type="dxa"/>
            <w:tcBorders>
              <w:top w:val="single" w:sz="4" w:space="0" w:color="auto"/>
              <w:left w:val="single" w:sz="4" w:space="0" w:color="auto"/>
              <w:bottom w:val="single" w:sz="4" w:space="0" w:color="auto"/>
              <w:right w:val="single" w:sz="4" w:space="0" w:color="auto"/>
            </w:tcBorders>
          </w:tcPr>
          <w:p w14:paraId="51793E02"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34CB02A"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0F0224"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D1F278" w14:textId="77777777" w:rsidR="008F59DA" w:rsidRPr="001C2862" w:rsidRDefault="008F59DA">
            <w:pPr>
              <w:pStyle w:val="TAH"/>
              <w:rPr>
                <w:rFonts w:eastAsia="等线"/>
                <w:lang w:eastAsia="zh-CN"/>
              </w:rPr>
            </w:pPr>
          </w:p>
        </w:tc>
      </w:tr>
      <w:tr w:rsidR="008F59DA" w:rsidRPr="001C2862" w14:paraId="491DDE0A" w14:textId="77777777" w:rsidTr="008F59DA">
        <w:tc>
          <w:tcPr>
            <w:tcW w:w="1036" w:type="dxa"/>
            <w:tcBorders>
              <w:top w:val="single" w:sz="4" w:space="0" w:color="auto"/>
              <w:left w:val="single" w:sz="4" w:space="0" w:color="auto"/>
              <w:bottom w:val="single" w:sz="4" w:space="0" w:color="auto"/>
              <w:right w:val="single" w:sz="4" w:space="0" w:color="auto"/>
            </w:tcBorders>
            <w:hideMark/>
          </w:tcPr>
          <w:p w14:paraId="0C23E9CB" w14:textId="77777777" w:rsidR="008F59DA" w:rsidRPr="001C2862" w:rsidRDefault="008F59DA">
            <w:pPr>
              <w:pStyle w:val="TAH"/>
              <w:rPr>
                <w:rFonts w:eastAsia="等线"/>
                <w:lang w:eastAsia="zh-CN"/>
              </w:rPr>
            </w:pPr>
            <w:r w:rsidRPr="001C2862">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58CCBEC0" w14:textId="77777777" w:rsidR="008F59DA" w:rsidRPr="001C2862" w:rsidRDefault="008F59DA">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41BEB9D2"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CEB809C"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B1B9EA"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A36064D" w14:textId="1F18F240"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59C659C"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BF2CD89" w14:textId="77777777" w:rsidR="008F59DA" w:rsidRPr="001C2862" w:rsidRDefault="008F59DA">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CC405FE"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726B99C"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AB9BCC"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8499FC"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F1406DA"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E57BCC6"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F1E122"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85689BB" w14:textId="1B1231A8" w:rsidR="008F59DA" w:rsidRPr="001C2862" w:rsidRDefault="00C47599">
            <w:pPr>
              <w:pStyle w:val="TAC"/>
              <w:rPr>
                <w:rFonts w:eastAsia="等线"/>
                <w:lang w:eastAsia="zh-CN"/>
              </w:rPr>
            </w:pPr>
            <w:r w:rsidRPr="001C2862">
              <w:rPr>
                <w:rFonts w:eastAsia="等线" w:hint="eastAsia"/>
                <w:lang w:eastAsia="zh-CN"/>
              </w:rPr>
              <w:t>X</w:t>
            </w:r>
          </w:p>
        </w:tc>
        <w:tc>
          <w:tcPr>
            <w:tcW w:w="433" w:type="dxa"/>
            <w:tcBorders>
              <w:top w:val="single" w:sz="4" w:space="0" w:color="auto"/>
              <w:left w:val="single" w:sz="4" w:space="0" w:color="auto"/>
              <w:bottom w:val="single" w:sz="4" w:space="0" w:color="auto"/>
              <w:right w:val="single" w:sz="4" w:space="0" w:color="auto"/>
            </w:tcBorders>
          </w:tcPr>
          <w:p w14:paraId="7AEE7D22"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A437604"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9134A3F"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4144812" w14:textId="77777777" w:rsidR="008F59DA" w:rsidRPr="001C2862" w:rsidRDefault="008F59DA">
            <w:pPr>
              <w:pStyle w:val="TAC"/>
              <w:rPr>
                <w:rFonts w:eastAsia="等线"/>
                <w:lang w:eastAsia="zh-CN"/>
              </w:rPr>
            </w:pPr>
          </w:p>
        </w:tc>
      </w:tr>
      <w:tr w:rsidR="008F59DA" w:rsidRPr="001C2862" w14:paraId="7E391831" w14:textId="77777777" w:rsidTr="008F59DA">
        <w:tc>
          <w:tcPr>
            <w:tcW w:w="1036" w:type="dxa"/>
            <w:tcBorders>
              <w:top w:val="single" w:sz="4" w:space="0" w:color="auto"/>
              <w:left w:val="single" w:sz="4" w:space="0" w:color="auto"/>
              <w:bottom w:val="single" w:sz="4" w:space="0" w:color="auto"/>
              <w:right w:val="single" w:sz="4" w:space="0" w:color="auto"/>
            </w:tcBorders>
            <w:hideMark/>
          </w:tcPr>
          <w:p w14:paraId="19DBF715" w14:textId="77777777" w:rsidR="008F59DA" w:rsidRPr="001C2862" w:rsidRDefault="008F59DA">
            <w:pPr>
              <w:pStyle w:val="TAH"/>
              <w:rPr>
                <w:rFonts w:eastAsia="等线"/>
                <w:lang w:eastAsia="zh-CN"/>
              </w:rPr>
            </w:pPr>
            <w:r w:rsidRPr="001C2862">
              <w:rPr>
                <w:rFonts w:eastAsia="等线"/>
                <w:lang w:eastAsia="zh-CN"/>
              </w:rPr>
              <w:t>#Y</w:t>
            </w:r>
          </w:p>
        </w:tc>
        <w:tc>
          <w:tcPr>
            <w:tcW w:w="788" w:type="dxa"/>
            <w:tcBorders>
              <w:top w:val="single" w:sz="4" w:space="0" w:color="auto"/>
              <w:left w:val="single" w:sz="4" w:space="0" w:color="auto"/>
              <w:bottom w:val="single" w:sz="4" w:space="0" w:color="auto"/>
              <w:right w:val="single" w:sz="4" w:space="0" w:color="auto"/>
            </w:tcBorders>
          </w:tcPr>
          <w:p w14:paraId="26A2A51E" w14:textId="77777777" w:rsidR="008F59DA" w:rsidRPr="001C2862" w:rsidRDefault="008F59DA">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48A52420"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267AA42"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DFB5627"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E250E82"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EAA50C4"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6E94A3E" w14:textId="77777777" w:rsidR="008F59DA" w:rsidRPr="001C2862" w:rsidRDefault="008F59DA">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ED1FA99"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87A3C3"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6A2440F"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A19D395"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D6D6B1"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BF71CCA"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185F15"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C04591B"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DB4EA8"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1655886"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01F02F"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681D4E" w14:textId="77777777" w:rsidR="008F59DA" w:rsidRPr="001C2862" w:rsidRDefault="008F59DA">
            <w:pPr>
              <w:pStyle w:val="TAC"/>
              <w:rPr>
                <w:rFonts w:eastAsia="等线"/>
                <w:lang w:eastAsia="zh-CN"/>
              </w:rPr>
            </w:pPr>
          </w:p>
        </w:tc>
      </w:tr>
    </w:tbl>
    <w:p w14:paraId="03ACC620" w14:textId="4A1C6E3A" w:rsidR="00CA089A" w:rsidRPr="001C2862" w:rsidRDefault="00CA089A" w:rsidP="00894F1D">
      <w:pPr>
        <w:rPr>
          <w:lang w:val="en-US" w:eastAsia="en-US"/>
        </w:rPr>
      </w:pPr>
    </w:p>
    <w:p w14:paraId="634984DA" w14:textId="72300A8F" w:rsidR="008F59DA" w:rsidRPr="001C2862" w:rsidRDefault="008F59DA" w:rsidP="008F59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C2862">
        <w:rPr>
          <w:rFonts w:ascii="Arial" w:hAnsi="Arial" w:cs="Arial"/>
          <w:color w:val="FF0000"/>
          <w:sz w:val="28"/>
          <w:szCs w:val="28"/>
          <w:lang w:val="en-US"/>
        </w:rPr>
        <w:t xml:space="preserve">* * * * </w:t>
      </w:r>
      <w:r w:rsidR="000E0501">
        <w:rPr>
          <w:rFonts w:ascii="Arial" w:hAnsi="Arial" w:cs="Arial"/>
          <w:color w:val="FF0000"/>
          <w:sz w:val="28"/>
          <w:szCs w:val="28"/>
          <w:lang w:val="en-US" w:eastAsia="zh-CN"/>
        </w:rPr>
        <w:t>Second</w:t>
      </w:r>
      <w:r w:rsidRPr="001C2862">
        <w:rPr>
          <w:rFonts w:ascii="Arial" w:hAnsi="Arial" w:cs="Arial"/>
          <w:color w:val="FF0000"/>
          <w:sz w:val="28"/>
          <w:szCs w:val="28"/>
          <w:lang w:val="en-US"/>
        </w:rPr>
        <w:t xml:space="preserve"> change * * * *</w:t>
      </w:r>
    </w:p>
    <w:p w14:paraId="563428C7" w14:textId="4D0CAAEC" w:rsidR="00961C24" w:rsidRPr="001C2862" w:rsidRDefault="00961C24" w:rsidP="00961C24">
      <w:pPr>
        <w:pStyle w:val="2"/>
        <w:rPr>
          <w:lang w:eastAsia="en-GB"/>
        </w:rPr>
      </w:pPr>
      <w:bookmarkStart w:id="50" w:name="_Toc204948591"/>
      <w:bookmarkStart w:id="51" w:name="_Toc204948718"/>
      <w:bookmarkStart w:id="52" w:name="_Toc206752136"/>
      <w:bookmarkStart w:id="53" w:name="_Toc214981697"/>
      <w:bookmarkStart w:id="54" w:name="_Toc214989622"/>
      <w:bookmarkStart w:id="55" w:name="_Toc215056199"/>
      <w:bookmarkStart w:id="56" w:name="_Toc215665846"/>
      <w:bookmarkStart w:id="57" w:name="_Toc500949097"/>
      <w:bookmarkStart w:id="58" w:name="_Toc92875660"/>
      <w:bookmarkStart w:id="59" w:name="_Toc93070684"/>
      <w:r w:rsidRPr="001C2862">
        <w:t>6.</w:t>
      </w:r>
      <w:r w:rsidR="00AF1AE0">
        <w:t>22</w:t>
      </w:r>
      <w:r w:rsidRPr="001C2862">
        <w:tab/>
        <w:t>Solutions to KI#</w:t>
      </w:r>
      <w:bookmarkEnd w:id="50"/>
      <w:bookmarkEnd w:id="51"/>
      <w:bookmarkEnd w:id="52"/>
      <w:bookmarkEnd w:id="53"/>
      <w:bookmarkEnd w:id="54"/>
      <w:bookmarkEnd w:id="55"/>
      <w:bookmarkEnd w:id="56"/>
      <w:r w:rsidR="002A1D5D" w:rsidRPr="001C2862">
        <w:t>22</w:t>
      </w:r>
    </w:p>
    <w:p w14:paraId="2A0D4C30" w14:textId="79FA639E" w:rsidR="00961C24" w:rsidRPr="001C2862" w:rsidRDefault="00961C24" w:rsidP="00961C24">
      <w:pPr>
        <w:pStyle w:val="3"/>
      </w:pPr>
      <w:bookmarkStart w:id="60" w:name="_Toc204948592"/>
      <w:bookmarkStart w:id="61" w:name="_Toc204948719"/>
      <w:bookmarkStart w:id="62" w:name="_Toc206752137"/>
      <w:bookmarkStart w:id="63" w:name="_Toc214981698"/>
      <w:bookmarkStart w:id="64" w:name="_Toc214989623"/>
      <w:bookmarkStart w:id="65" w:name="_Toc215056200"/>
      <w:bookmarkStart w:id="66" w:name="_Toc215665847"/>
      <w:r w:rsidRPr="001C2862">
        <w:t>6.</w:t>
      </w:r>
      <w:proofErr w:type="gramStart"/>
      <w:r w:rsidR="00AF1AE0">
        <w:t>22</w:t>
      </w:r>
      <w:r w:rsidRPr="001C2862">
        <w:t>.Y</w:t>
      </w:r>
      <w:proofErr w:type="gramEnd"/>
      <w:r w:rsidRPr="001C2862">
        <w:tab/>
        <w:t>Solution #</w:t>
      </w:r>
      <w:r w:rsidR="00EB7A95">
        <w:t>22</w:t>
      </w:r>
      <w:r w:rsidRPr="001C2862">
        <w:t xml:space="preserve">.Y: </w:t>
      </w:r>
      <w:bookmarkEnd w:id="57"/>
      <w:bookmarkEnd w:id="58"/>
      <w:bookmarkEnd w:id="59"/>
      <w:bookmarkEnd w:id="60"/>
      <w:bookmarkEnd w:id="61"/>
      <w:bookmarkEnd w:id="62"/>
      <w:bookmarkEnd w:id="63"/>
      <w:bookmarkEnd w:id="64"/>
      <w:bookmarkEnd w:id="65"/>
      <w:bookmarkEnd w:id="66"/>
      <w:r w:rsidR="00EB7A95" w:rsidRPr="00EB7A95">
        <w:t>Solution to support 6G Computing</w:t>
      </w:r>
    </w:p>
    <w:p w14:paraId="5B308482" w14:textId="0DB0BC28" w:rsidR="00961C24" w:rsidRPr="001C2862" w:rsidRDefault="00961C24" w:rsidP="00961C24">
      <w:pPr>
        <w:pStyle w:val="4"/>
      </w:pPr>
      <w:bookmarkStart w:id="67" w:name="_Toc500949099"/>
      <w:bookmarkStart w:id="68" w:name="_Toc92875662"/>
      <w:bookmarkStart w:id="69" w:name="_Toc93070686"/>
      <w:bookmarkStart w:id="70" w:name="_Toc204948593"/>
      <w:bookmarkStart w:id="71" w:name="_Toc204948720"/>
      <w:bookmarkStart w:id="72" w:name="_Toc206752138"/>
      <w:bookmarkStart w:id="73" w:name="_Toc214981699"/>
      <w:bookmarkStart w:id="74" w:name="_Toc214989624"/>
      <w:bookmarkStart w:id="75" w:name="_Toc215056201"/>
      <w:bookmarkStart w:id="76" w:name="_Toc215665848"/>
      <w:r w:rsidRPr="001C2862">
        <w:t>6.</w:t>
      </w:r>
      <w:proofErr w:type="gramStart"/>
      <w:r w:rsidR="00AF1AE0">
        <w:t>22</w:t>
      </w:r>
      <w:r w:rsidRPr="001C2862">
        <w:t>.Y.</w:t>
      </w:r>
      <w:proofErr w:type="gramEnd"/>
      <w:r w:rsidRPr="001C2862">
        <w:t>0</w:t>
      </w:r>
      <w:r w:rsidRPr="001C2862">
        <w:tab/>
      </w:r>
      <w:bookmarkEnd w:id="67"/>
      <w:bookmarkEnd w:id="68"/>
      <w:bookmarkEnd w:id="69"/>
      <w:r w:rsidR="00894E3E" w:rsidRPr="001C2862">
        <w:t xml:space="preserve">Topics addressed and </w:t>
      </w:r>
      <w:r w:rsidRPr="001C2862">
        <w:t>High-level solution Principles</w:t>
      </w:r>
      <w:bookmarkEnd w:id="70"/>
      <w:bookmarkEnd w:id="71"/>
      <w:bookmarkEnd w:id="72"/>
      <w:bookmarkEnd w:id="73"/>
      <w:bookmarkEnd w:id="74"/>
      <w:bookmarkEnd w:id="75"/>
      <w:bookmarkEnd w:id="76"/>
    </w:p>
    <w:p w14:paraId="42FF2097" w14:textId="0B4C3849" w:rsidR="002A1D5D" w:rsidRPr="001C2862" w:rsidRDefault="002A1D5D" w:rsidP="00054AE3">
      <w:pPr>
        <w:rPr>
          <w:rFonts w:eastAsiaTheme="minorEastAsia"/>
          <w:lang w:eastAsia="zh-CN"/>
        </w:rPr>
      </w:pPr>
      <w:bookmarkStart w:id="77" w:name="_Toc500949101"/>
      <w:r w:rsidRPr="001C2862">
        <w:rPr>
          <w:rFonts w:eastAsiaTheme="minorEastAsia" w:hint="eastAsia"/>
          <w:lang w:eastAsia="zh-CN"/>
        </w:rPr>
        <w:t>T</w:t>
      </w:r>
      <w:r w:rsidRPr="001C2862">
        <w:rPr>
          <w:rFonts w:eastAsiaTheme="minorEastAsia"/>
          <w:lang w:eastAsia="zh-CN"/>
        </w:rPr>
        <w:t xml:space="preserve">his solution addresses </w:t>
      </w:r>
      <w:r w:rsidR="00385E9A" w:rsidRPr="001C2862">
        <w:rPr>
          <w:rFonts w:eastAsiaTheme="minorEastAsia"/>
          <w:lang w:eastAsia="zh-CN"/>
        </w:rPr>
        <w:t xml:space="preserve">the </w:t>
      </w:r>
      <w:r w:rsidRPr="001C2862">
        <w:rPr>
          <w:rFonts w:eastAsiaTheme="minorEastAsia"/>
          <w:lang w:eastAsia="zh-CN"/>
        </w:rPr>
        <w:t>key issue #22 6G computing support</w:t>
      </w:r>
      <w:r w:rsidR="000E0501">
        <w:rPr>
          <w:rFonts w:eastAsiaTheme="minorEastAsia"/>
          <w:lang w:eastAsia="zh-CN"/>
        </w:rPr>
        <w:t xml:space="preserve"> (all bullets)</w:t>
      </w:r>
      <w:r w:rsidRPr="001C2862">
        <w:rPr>
          <w:rFonts w:eastAsiaTheme="minorEastAsia"/>
          <w:lang w:eastAsia="zh-CN"/>
        </w:rPr>
        <w:t>.</w:t>
      </w:r>
    </w:p>
    <w:p w14:paraId="59F8DCA5" w14:textId="77777777" w:rsidR="00914B64" w:rsidRPr="001C2862" w:rsidRDefault="00914B64" w:rsidP="00914B64">
      <w:pPr>
        <w:pStyle w:val="af0"/>
        <w:numPr>
          <w:ilvl w:val="0"/>
          <w:numId w:val="34"/>
        </w:numPr>
        <w:rPr>
          <w:rFonts w:eastAsiaTheme="minorEastAsia"/>
          <w:lang w:eastAsia="zh-CN"/>
        </w:rPr>
      </w:pPr>
      <w:r w:rsidRPr="001C2862">
        <w:rPr>
          <w:rFonts w:eastAsiaTheme="minorEastAsia"/>
          <w:lang w:eastAsia="zh-CN"/>
        </w:rPr>
        <w:t>The solution supports the following scenarios:</w:t>
      </w:r>
    </w:p>
    <w:p w14:paraId="3B359CC7" w14:textId="77777777" w:rsidR="00914B64" w:rsidRPr="001C2862" w:rsidRDefault="00914B64" w:rsidP="00914B64">
      <w:pPr>
        <w:pStyle w:val="af0"/>
        <w:numPr>
          <w:ilvl w:val="0"/>
          <w:numId w:val="22"/>
        </w:numPr>
        <w:rPr>
          <w:rFonts w:eastAsiaTheme="minorEastAsia"/>
          <w:lang w:eastAsia="zh-CN"/>
        </w:rPr>
      </w:pPr>
      <w:r w:rsidRPr="001C2862">
        <w:rPr>
          <w:rFonts w:eastAsiaTheme="minorEastAsia"/>
          <w:lang w:eastAsia="zh-CN"/>
        </w:rPr>
        <w:t>it supports different types of computing resources in the computing sites.</w:t>
      </w:r>
    </w:p>
    <w:p w14:paraId="12CC5B48" w14:textId="1AC5278F" w:rsidR="00914B64" w:rsidRPr="001C2862" w:rsidRDefault="00914B64" w:rsidP="004E6EB4">
      <w:pPr>
        <w:pStyle w:val="af0"/>
        <w:numPr>
          <w:ilvl w:val="0"/>
          <w:numId w:val="22"/>
        </w:numPr>
        <w:rPr>
          <w:rFonts w:eastAsiaTheme="minorEastAsia"/>
          <w:lang w:eastAsia="zh-CN"/>
        </w:rPr>
      </w:pPr>
      <w:r w:rsidRPr="001C2862">
        <w:rPr>
          <w:rFonts w:eastAsiaTheme="minorEastAsia"/>
          <w:lang w:eastAsia="zh-CN"/>
        </w:rPr>
        <w:t>The 6G Computing site can be located in 6G CN or DN;</w:t>
      </w:r>
    </w:p>
    <w:p w14:paraId="44D69C97" w14:textId="77777777" w:rsidR="00914B64" w:rsidRPr="001C2862" w:rsidRDefault="00914B64" w:rsidP="00914B64">
      <w:pPr>
        <w:pStyle w:val="af0"/>
        <w:numPr>
          <w:ilvl w:val="0"/>
          <w:numId w:val="34"/>
        </w:numPr>
      </w:pPr>
      <w:r w:rsidRPr="001C2862">
        <w:lastRenderedPageBreak/>
        <w:t>The solution is based on the following principles:</w:t>
      </w:r>
    </w:p>
    <w:p w14:paraId="784238F9" w14:textId="53B3D7C4" w:rsidR="00914B64" w:rsidRPr="001C2862" w:rsidRDefault="00914B64" w:rsidP="00914B64">
      <w:pPr>
        <w:pStyle w:val="af0"/>
        <w:numPr>
          <w:ilvl w:val="0"/>
          <w:numId w:val="22"/>
        </w:numPr>
        <w:rPr>
          <w:rFonts w:eastAsiaTheme="minorEastAsia"/>
          <w:lang w:eastAsia="zh-CN"/>
        </w:rPr>
      </w:pPr>
      <w:r w:rsidRPr="001C2862">
        <w:rPr>
          <w:rFonts w:eastAsiaTheme="minorEastAsia" w:hint="eastAsia"/>
          <w:lang w:eastAsia="zh-CN"/>
        </w:rPr>
        <w:t>T</w:t>
      </w:r>
      <w:r w:rsidRPr="001C2862">
        <w:rPr>
          <w:rFonts w:eastAsiaTheme="minorEastAsia"/>
          <w:lang w:eastAsia="zh-CN"/>
        </w:rPr>
        <w:t xml:space="preserve">he UE/AF requests the computing service via control plane. In control plane there is an NF (i.e., </w:t>
      </w:r>
      <w:r w:rsidR="00D123AD" w:rsidRPr="001C2862">
        <w:rPr>
          <w:rFonts w:eastAsiaTheme="minorEastAsia" w:hint="eastAsia"/>
          <w:lang w:eastAsia="zh-CN"/>
        </w:rPr>
        <w:t>Computing Control Function</w:t>
      </w:r>
      <w:r w:rsidR="006F6928" w:rsidRPr="001C2862">
        <w:rPr>
          <w:rFonts w:eastAsiaTheme="minorEastAsia" w:hint="eastAsia"/>
          <w:lang w:eastAsia="zh-CN"/>
        </w:rPr>
        <w:t>,</w:t>
      </w:r>
      <w:r w:rsidR="006F6928" w:rsidRPr="001C2862">
        <w:rPr>
          <w:rFonts w:eastAsiaTheme="minorEastAsia"/>
          <w:lang w:eastAsia="zh-CN"/>
        </w:rPr>
        <w:t xml:space="preserve"> </w:t>
      </w:r>
      <w:r w:rsidR="00D123AD" w:rsidRPr="001C2862">
        <w:rPr>
          <w:rFonts w:eastAsiaTheme="minorEastAsia"/>
          <w:lang w:eastAsia="zh-CN"/>
        </w:rPr>
        <w:t>CCF</w:t>
      </w:r>
      <w:r w:rsidRPr="001C2862">
        <w:rPr>
          <w:rFonts w:eastAsiaTheme="minorEastAsia"/>
          <w:lang w:eastAsia="zh-CN"/>
        </w:rPr>
        <w:t>)</w:t>
      </w:r>
      <w:r w:rsidR="006F6928" w:rsidRPr="001C2862">
        <w:rPr>
          <w:rFonts w:eastAsiaTheme="minorEastAsia"/>
          <w:lang w:eastAsia="zh-CN"/>
        </w:rPr>
        <w:t xml:space="preserve"> is used</w:t>
      </w:r>
      <w:r w:rsidRPr="001C2862">
        <w:rPr>
          <w:rFonts w:eastAsiaTheme="minorEastAsia"/>
          <w:lang w:eastAsia="zh-CN"/>
        </w:rPr>
        <w:t xml:space="preserve"> to discover the suitable (front end of) computing site</w:t>
      </w:r>
      <w:r w:rsidR="008E1520" w:rsidRPr="001C2862">
        <w:rPr>
          <w:rFonts w:eastAsiaTheme="minorEastAsia"/>
          <w:lang w:eastAsia="zh-CN"/>
        </w:rPr>
        <w:t xml:space="preserve"> (i.e., Computing Service Plane Function, CSPF)</w:t>
      </w:r>
      <w:r w:rsidRPr="001C2862">
        <w:rPr>
          <w:rFonts w:eastAsiaTheme="minorEastAsia"/>
          <w:lang w:eastAsia="zh-CN"/>
        </w:rPr>
        <w:t xml:space="preserve"> for the request.</w:t>
      </w:r>
      <w:r w:rsidR="0085004B" w:rsidRPr="001C2862">
        <w:rPr>
          <w:rFonts w:eastAsiaTheme="minorEastAsia"/>
          <w:lang w:eastAsia="zh-CN"/>
        </w:rPr>
        <w:t xml:space="preserve"> </w:t>
      </w:r>
      <w:r w:rsidR="00C72FE3" w:rsidRPr="001C2862">
        <w:rPr>
          <w:rFonts w:eastAsiaTheme="minorEastAsia"/>
          <w:lang w:eastAsia="zh-CN"/>
        </w:rPr>
        <w:t xml:space="preserve">The </w:t>
      </w:r>
      <w:r w:rsidR="00D123AD" w:rsidRPr="001C2862">
        <w:rPr>
          <w:rFonts w:eastAsiaTheme="minorEastAsia"/>
          <w:lang w:eastAsia="zh-CN"/>
        </w:rPr>
        <w:t>CCF</w:t>
      </w:r>
      <w:r w:rsidR="00C72FE3" w:rsidRPr="001C2862">
        <w:rPr>
          <w:rFonts w:eastAsiaTheme="minorEastAsia"/>
          <w:lang w:eastAsia="zh-CN"/>
        </w:rPr>
        <w:t xml:space="preserve"> is aware of the status and capabilities of the internal/external computing resources via the CSPF. The</w:t>
      </w:r>
      <w:r w:rsidRPr="001C2862">
        <w:rPr>
          <w:rFonts w:eastAsiaTheme="minorEastAsia"/>
          <w:lang w:eastAsia="zh-CN"/>
        </w:rPr>
        <w:t xml:space="preserve"> </w:t>
      </w:r>
      <w:r w:rsidR="00D123AD" w:rsidRPr="001C2862">
        <w:rPr>
          <w:rFonts w:eastAsiaTheme="minorEastAsia"/>
          <w:lang w:eastAsia="zh-CN"/>
        </w:rPr>
        <w:t>CCF</w:t>
      </w:r>
      <w:r w:rsidR="006B3336" w:rsidRPr="001C2862">
        <w:rPr>
          <w:rFonts w:eastAsiaTheme="minorEastAsia"/>
          <w:lang w:eastAsia="zh-CN"/>
        </w:rPr>
        <w:t xml:space="preserve"> </w:t>
      </w:r>
      <w:r w:rsidR="00C72FE3" w:rsidRPr="001C2862">
        <w:rPr>
          <w:rFonts w:eastAsiaTheme="minorEastAsia"/>
          <w:lang w:eastAsia="zh-CN"/>
        </w:rPr>
        <w:t xml:space="preserve">needs to consider the coordination between the computing and communication to do the selection. </w:t>
      </w:r>
      <w:r w:rsidRPr="001C2862">
        <w:rPr>
          <w:rFonts w:eastAsiaTheme="minorEastAsia"/>
          <w:lang w:eastAsia="zh-CN"/>
        </w:rPr>
        <w:t>A computing layer link between UE and the (front end of) computing site will be established to transfer the computing</w:t>
      </w:r>
      <w:r w:rsidR="008E1520" w:rsidRPr="001C2862">
        <w:rPr>
          <w:rFonts w:eastAsiaTheme="minorEastAsia"/>
          <w:lang w:eastAsia="zh-CN"/>
        </w:rPr>
        <w:t xml:space="preserve"> task</w:t>
      </w:r>
      <w:r w:rsidRPr="001C2862">
        <w:rPr>
          <w:rFonts w:eastAsiaTheme="minorEastAsia"/>
          <w:lang w:eastAsia="zh-CN"/>
        </w:rPr>
        <w:t xml:space="preserve"> related on-path information.    </w:t>
      </w:r>
    </w:p>
    <w:p w14:paraId="1F90ACC8" w14:textId="51C0D96B" w:rsidR="00914B64" w:rsidRPr="001C2862" w:rsidRDefault="00914B64" w:rsidP="00914B64">
      <w:pPr>
        <w:pStyle w:val="af0"/>
        <w:numPr>
          <w:ilvl w:val="0"/>
          <w:numId w:val="22"/>
        </w:numPr>
        <w:rPr>
          <w:rFonts w:eastAsiaTheme="minorEastAsia"/>
          <w:lang w:eastAsia="zh-CN"/>
        </w:rPr>
      </w:pPr>
      <w:r w:rsidRPr="001C2862">
        <w:rPr>
          <w:rFonts w:eastAsiaTheme="minorEastAsia"/>
          <w:lang w:eastAsia="zh-CN"/>
        </w:rPr>
        <w:t xml:space="preserve">The coordination between the computing </w:t>
      </w:r>
      <w:r w:rsidR="002F3BAC" w:rsidRPr="001C2862">
        <w:rPr>
          <w:rFonts w:eastAsiaTheme="minorEastAsia"/>
          <w:lang w:eastAsia="zh-CN"/>
        </w:rPr>
        <w:t xml:space="preserve">scheduling </w:t>
      </w:r>
      <w:r w:rsidRPr="001C2862">
        <w:rPr>
          <w:rFonts w:eastAsiaTheme="minorEastAsia"/>
          <w:lang w:eastAsia="zh-CN"/>
        </w:rPr>
        <w:t>and communication QoS</w:t>
      </w:r>
      <w:r w:rsidR="008E1520" w:rsidRPr="001C2862">
        <w:rPr>
          <w:rFonts w:eastAsiaTheme="minorEastAsia"/>
          <w:lang w:eastAsia="zh-CN"/>
        </w:rPr>
        <w:t xml:space="preserve"> on computing task level</w:t>
      </w:r>
      <w:r w:rsidRPr="001C2862">
        <w:rPr>
          <w:rFonts w:eastAsiaTheme="minorEastAsia"/>
          <w:lang w:eastAsia="zh-CN"/>
        </w:rPr>
        <w:t xml:space="preserve"> is via user plane. The </w:t>
      </w:r>
      <w:r w:rsidR="002F3BAC" w:rsidRPr="001C2862">
        <w:rPr>
          <w:rFonts w:eastAsiaTheme="minorEastAsia"/>
          <w:lang w:eastAsia="zh-CN"/>
        </w:rPr>
        <w:t>computing task information and delay monitoring information</w:t>
      </w:r>
      <w:r w:rsidRPr="001C2862">
        <w:rPr>
          <w:rFonts w:eastAsiaTheme="minorEastAsia"/>
          <w:lang w:eastAsia="zh-CN"/>
        </w:rPr>
        <w:t xml:space="preserve"> is transferred via the computing layer. </w:t>
      </w:r>
      <w:r w:rsidR="001056F5" w:rsidRPr="001C2862">
        <w:rPr>
          <w:rFonts w:eastAsiaTheme="minorEastAsia"/>
          <w:lang w:eastAsia="zh-CN"/>
        </w:rPr>
        <w:t xml:space="preserve">This information will be used for the (front end of) computing site to perform the load balance (e.g., selecting the best computing site instance) or influence computing site on computing service. </w:t>
      </w:r>
      <w:r w:rsidR="003D4BBA" w:rsidRPr="001C2862">
        <w:rPr>
          <w:rFonts w:eastAsiaTheme="minorEastAsia"/>
          <w:lang w:eastAsia="zh-CN"/>
        </w:rPr>
        <w:t xml:space="preserve">In DL, </w:t>
      </w:r>
      <w:r w:rsidRPr="001C2862">
        <w:rPr>
          <w:rFonts w:eastAsiaTheme="minorEastAsia"/>
          <w:lang w:eastAsia="zh-CN"/>
        </w:rPr>
        <w:t xml:space="preserve">The QoS </w:t>
      </w:r>
      <w:r w:rsidR="003D4BBA" w:rsidRPr="001C2862">
        <w:rPr>
          <w:rFonts w:eastAsiaTheme="minorEastAsia"/>
          <w:lang w:eastAsia="zh-CN"/>
        </w:rPr>
        <w:t xml:space="preserve">requirement per computing task will be sent from CSPF to the </w:t>
      </w:r>
      <w:r w:rsidR="00C72FE3" w:rsidRPr="001C2862">
        <w:rPr>
          <w:rFonts w:eastAsiaTheme="minorEastAsia"/>
          <w:lang w:eastAsia="zh-CN"/>
        </w:rPr>
        <w:t xml:space="preserve">6G </w:t>
      </w:r>
      <w:r w:rsidR="003D4BBA" w:rsidRPr="001C2862">
        <w:rPr>
          <w:rFonts w:eastAsiaTheme="minorEastAsia"/>
          <w:lang w:eastAsia="zh-CN"/>
        </w:rPr>
        <w:t xml:space="preserve">UP </w:t>
      </w:r>
      <w:r w:rsidRPr="001C2862">
        <w:rPr>
          <w:rFonts w:eastAsiaTheme="minorEastAsia"/>
          <w:lang w:eastAsia="zh-CN"/>
        </w:rPr>
        <w:t>via GTP-U protocol</w:t>
      </w:r>
      <w:r w:rsidR="001056F5" w:rsidRPr="001C2862">
        <w:rPr>
          <w:rFonts w:eastAsiaTheme="minorEastAsia"/>
          <w:lang w:eastAsia="zh-CN"/>
        </w:rPr>
        <w:t xml:space="preserve">. </w:t>
      </w:r>
      <w:r w:rsidR="00C72FE3" w:rsidRPr="001C2862">
        <w:rPr>
          <w:rFonts w:eastAsiaTheme="minorEastAsia"/>
          <w:lang w:eastAsia="zh-CN"/>
        </w:rPr>
        <w:t xml:space="preserve">6G </w:t>
      </w:r>
      <w:r w:rsidR="001056F5" w:rsidRPr="001C2862">
        <w:rPr>
          <w:rFonts w:eastAsiaTheme="minorEastAsia"/>
          <w:lang w:eastAsia="zh-CN"/>
        </w:rPr>
        <w:t xml:space="preserve">UP will translate </w:t>
      </w:r>
      <w:r w:rsidR="00872674" w:rsidRPr="001C2862">
        <w:rPr>
          <w:rFonts w:eastAsiaTheme="minorEastAsia"/>
          <w:lang w:eastAsia="zh-CN"/>
        </w:rPr>
        <w:t>such information into dynamic QoS parameter</w:t>
      </w:r>
      <w:r w:rsidRPr="001C2862">
        <w:rPr>
          <w:rFonts w:eastAsiaTheme="minorEastAsia"/>
          <w:lang w:eastAsia="zh-CN"/>
        </w:rPr>
        <w:t>.</w:t>
      </w:r>
    </w:p>
    <w:p w14:paraId="726E1B09" w14:textId="1253D848" w:rsidR="00961C24" w:rsidRPr="001C2862" w:rsidRDefault="00961C24" w:rsidP="00961C24">
      <w:pPr>
        <w:pStyle w:val="4"/>
      </w:pPr>
      <w:bookmarkStart w:id="78" w:name="_Toc204948594"/>
      <w:bookmarkStart w:id="79" w:name="_Toc204948721"/>
      <w:bookmarkStart w:id="80" w:name="_Toc206752139"/>
      <w:bookmarkStart w:id="81" w:name="_Toc214981700"/>
      <w:bookmarkStart w:id="82" w:name="_Toc214989625"/>
      <w:bookmarkStart w:id="83" w:name="_Toc215056202"/>
      <w:bookmarkStart w:id="84" w:name="_Toc215665849"/>
      <w:bookmarkStart w:id="85" w:name="_Toc92875663"/>
      <w:bookmarkStart w:id="86" w:name="_Toc93070687"/>
      <w:r w:rsidRPr="001C2862">
        <w:t>6.</w:t>
      </w:r>
      <w:proofErr w:type="gramStart"/>
      <w:r w:rsidR="00AF1AE0">
        <w:t>22</w:t>
      </w:r>
      <w:r w:rsidRPr="001C2862">
        <w:t>.Y.</w:t>
      </w:r>
      <w:proofErr w:type="gramEnd"/>
      <w:r w:rsidRPr="001C2862">
        <w:t>1</w:t>
      </w:r>
      <w:r w:rsidRPr="001C2862">
        <w:tab/>
        <w:t>Description</w:t>
      </w:r>
      <w:bookmarkEnd w:id="78"/>
      <w:bookmarkEnd w:id="79"/>
      <w:bookmarkEnd w:id="80"/>
      <w:bookmarkEnd w:id="81"/>
      <w:bookmarkEnd w:id="82"/>
      <w:bookmarkEnd w:id="83"/>
      <w:bookmarkEnd w:id="84"/>
    </w:p>
    <w:p w14:paraId="5E58A281" w14:textId="3C2CE9AE" w:rsidR="00DC5741" w:rsidRPr="001C2862" w:rsidRDefault="00073831" w:rsidP="00C60454">
      <w:pPr>
        <w:pStyle w:val="5"/>
        <w:rPr>
          <w:rFonts w:eastAsia="MS Mincho"/>
        </w:rPr>
      </w:pPr>
      <w:bookmarkStart w:id="87" w:name="_Toc20149717"/>
      <w:bookmarkStart w:id="88" w:name="_Toc27846508"/>
      <w:bookmarkStart w:id="89" w:name="_Toc36187632"/>
      <w:bookmarkStart w:id="90" w:name="_Toc45183536"/>
      <w:bookmarkStart w:id="91" w:name="_Toc47342378"/>
      <w:bookmarkStart w:id="92" w:name="_Toc51769076"/>
      <w:bookmarkStart w:id="93" w:name="_Toc209600070"/>
      <w:r w:rsidRPr="001C2862">
        <w:t>6.</w:t>
      </w:r>
      <w:r w:rsidR="00AF1AE0">
        <w:t>22</w:t>
      </w:r>
      <w:r w:rsidRPr="001C2862">
        <w:t xml:space="preserve">.Y.1.1 </w:t>
      </w:r>
      <w:r w:rsidR="00DC5741" w:rsidRPr="001C2862">
        <w:t>Definition</w:t>
      </w:r>
    </w:p>
    <w:p w14:paraId="2C5290B1" w14:textId="124B9BBC" w:rsidR="00B81A1B" w:rsidRPr="001C2862" w:rsidRDefault="00DC5741" w:rsidP="001056F5">
      <w:pPr>
        <w:rPr>
          <w:rFonts w:eastAsiaTheme="minorEastAsia"/>
          <w:lang w:eastAsia="zh-CN"/>
        </w:rPr>
      </w:pPr>
      <w:r w:rsidRPr="001C2862">
        <w:rPr>
          <w:rFonts w:eastAsiaTheme="minorEastAsia" w:hint="eastAsia"/>
          <w:b/>
          <w:bCs/>
          <w:lang w:eastAsia="zh-CN"/>
        </w:rPr>
        <w:t>C</w:t>
      </w:r>
      <w:r w:rsidRPr="001C2862">
        <w:rPr>
          <w:rFonts w:eastAsiaTheme="minorEastAsia"/>
          <w:b/>
          <w:bCs/>
          <w:lang w:eastAsia="zh-CN"/>
        </w:rPr>
        <w:t xml:space="preserve">omputing </w:t>
      </w:r>
      <w:r w:rsidR="001056F5" w:rsidRPr="001C2862">
        <w:rPr>
          <w:rFonts w:eastAsiaTheme="minorEastAsia"/>
          <w:b/>
          <w:bCs/>
          <w:lang w:eastAsia="zh-CN"/>
        </w:rPr>
        <w:t xml:space="preserve">resource </w:t>
      </w:r>
      <w:r w:rsidRPr="001C2862">
        <w:rPr>
          <w:rFonts w:eastAsiaTheme="minorEastAsia"/>
          <w:b/>
          <w:bCs/>
          <w:lang w:eastAsia="zh-CN"/>
        </w:rPr>
        <w:t xml:space="preserve">type: </w:t>
      </w:r>
      <w:r w:rsidRPr="001C2862">
        <w:rPr>
          <w:rFonts w:eastAsiaTheme="minorEastAsia"/>
          <w:lang w:eastAsia="zh-CN"/>
        </w:rPr>
        <w:t xml:space="preserve">Refers to different computing service contents in different </w:t>
      </w:r>
      <w:r w:rsidR="00B2436D" w:rsidRPr="001C2862">
        <w:rPr>
          <w:rFonts w:eastAsiaTheme="minorEastAsia" w:hint="eastAsia"/>
          <w:lang w:eastAsia="zh-CN"/>
        </w:rPr>
        <w:t>types</w:t>
      </w:r>
      <w:r w:rsidR="008505E1" w:rsidRPr="001C2862">
        <w:rPr>
          <w:rFonts w:eastAsiaTheme="minorEastAsia"/>
          <w:lang w:eastAsia="zh-CN"/>
        </w:rPr>
        <w:t xml:space="preserve"> of computing resources</w:t>
      </w:r>
      <w:r w:rsidRPr="001C2862">
        <w:rPr>
          <w:rFonts w:eastAsiaTheme="minorEastAsia"/>
          <w:lang w:eastAsia="zh-CN"/>
        </w:rPr>
        <w:t xml:space="preserve">, such as </w:t>
      </w:r>
    </w:p>
    <w:p w14:paraId="60B1BC04" w14:textId="3EAB9B66" w:rsidR="00B0062A" w:rsidRPr="001C2862" w:rsidRDefault="00FF0D85" w:rsidP="00B55EF2">
      <w:pPr>
        <w:pStyle w:val="af0"/>
        <w:numPr>
          <w:ilvl w:val="1"/>
          <w:numId w:val="18"/>
        </w:numPr>
        <w:rPr>
          <w:rFonts w:eastAsiaTheme="minorEastAsia"/>
          <w:lang w:eastAsia="zh-CN"/>
        </w:rPr>
      </w:pPr>
      <w:r w:rsidRPr="001C2862">
        <w:rPr>
          <w:rFonts w:eastAsiaTheme="minorEastAsia"/>
          <w:lang w:eastAsia="zh-CN"/>
        </w:rPr>
        <w:t>Software</w:t>
      </w:r>
      <w:r w:rsidR="00B0062A" w:rsidRPr="001C2862">
        <w:rPr>
          <w:rFonts w:eastAsiaTheme="minorEastAsia"/>
          <w:lang w:eastAsia="zh-CN"/>
        </w:rPr>
        <w:t xml:space="preserve"> as a Service (SaaS): </w:t>
      </w:r>
      <w:r w:rsidR="00B55EF2" w:rsidRPr="001C2862">
        <w:rPr>
          <w:rFonts w:eastAsiaTheme="minorEastAsia"/>
          <w:lang w:eastAsia="zh-CN"/>
        </w:rPr>
        <w:t>Resources deployed</w:t>
      </w:r>
      <w:r w:rsidR="00B0062A" w:rsidRPr="001C2862">
        <w:rPr>
          <w:rFonts w:eastAsiaTheme="minorEastAsia"/>
          <w:lang w:eastAsia="zh-CN"/>
        </w:rPr>
        <w:t xml:space="preserve"> at the service/app layer for the applications, such as the Gaming, rendering, etc.</w:t>
      </w:r>
    </w:p>
    <w:p w14:paraId="1D86C284" w14:textId="2BCD594E" w:rsidR="00B0062A" w:rsidRPr="001C2862" w:rsidRDefault="00B0062A" w:rsidP="00B55EF2">
      <w:pPr>
        <w:pStyle w:val="af0"/>
        <w:numPr>
          <w:ilvl w:val="1"/>
          <w:numId w:val="18"/>
        </w:numPr>
        <w:rPr>
          <w:rFonts w:eastAsiaTheme="minorEastAsia"/>
          <w:lang w:eastAsia="zh-CN"/>
        </w:rPr>
      </w:pPr>
      <w:r w:rsidRPr="001C2862">
        <w:rPr>
          <w:rFonts w:eastAsiaTheme="minorEastAsia"/>
          <w:lang w:eastAsia="zh-CN"/>
        </w:rPr>
        <w:t xml:space="preserve">Infrastructure as a Service (IaaS): consumed at the infrastructure layer for the specific computing task. The resources include the raw computing resources, such as </w:t>
      </w:r>
      <w:proofErr w:type="spellStart"/>
      <w:r w:rsidRPr="001C2862">
        <w:rPr>
          <w:rFonts w:eastAsiaTheme="minorEastAsia" w:hint="eastAsia"/>
          <w:lang w:val="en-US" w:eastAsia="zh-CN"/>
        </w:rPr>
        <w:t>xPUs</w:t>
      </w:r>
      <w:proofErr w:type="spellEnd"/>
      <w:r w:rsidRPr="001C2862">
        <w:rPr>
          <w:rFonts w:eastAsiaTheme="minorEastAsia"/>
          <w:lang w:val="en-US" w:eastAsia="zh-CN"/>
        </w:rPr>
        <w:t>, which can be consumed by the consumer for the specific requirement, e.g., 5 GPUs.</w:t>
      </w:r>
    </w:p>
    <w:p w14:paraId="55E10C5B" w14:textId="7FE7D8A7" w:rsidR="00B0062A" w:rsidRPr="001C2862" w:rsidRDefault="00B0062A" w:rsidP="00B55EF2">
      <w:pPr>
        <w:pStyle w:val="af0"/>
        <w:numPr>
          <w:ilvl w:val="1"/>
          <w:numId w:val="18"/>
        </w:numPr>
        <w:rPr>
          <w:rFonts w:eastAsiaTheme="minorEastAsia"/>
          <w:lang w:eastAsia="zh-CN"/>
        </w:rPr>
      </w:pPr>
      <w:r w:rsidRPr="001C2862">
        <w:rPr>
          <w:rFonts w:eastAsiaTheme="minorEastAsia"/>
          <w:lang w:eastAsia="zh-CN"/>
        </w:rPr>
        <w:t>Platform as a Service (PaaS): The resource provides a development platform for the consumer, such as the Databased, Gitlab, etc. allowing the consumer to develop and run its own task or model.</w:t>
      </w:r>
    </w:p>
    <w:p w14:paraId="15DC210B" w14:textId="6403970E" w:rsidR="00E16318" w:rsidRPr="001C2862" w:rsidRDefault="00B0062A" w:rsidP="00E16318">
      <w:pPr>
        <w:pStyle w:val="af0"/>
        <w:numPr>
          <w:ilvl w:val="1"/>
          <w:numId w:val="18"/>
        </w:numPr>
        <w:rPr>
          <w:rFonts w:eastAsiaTheme="minorEastAsia"/>
          <w:lang w:eastAsia="zh-CN"/>
        </w:rPr>
      </w:pPr>
      <w:r w:rsidRPr="001C2862">
        <w:rPr>
          <w:rFonts w:eastAsiaTheme="minorEastAsia"/>
          <w:lang w:eastAsia="zh-CN"/>
        </w:rPr>
        <w:t>AI model as a Service (</w:t>
      </w:r>
      <w:proofErr w:type="spellStart"/>
      <w:r w:rsidRPr="001C2862">
        <w:rPr>
          <w:rFonts w:eastAsiaTheme="minorEastAsia"/>
          <w:lang w:eastAsia="zh-CN"/>
        </w:rPr>
        <w:t>MaaS</w:t>
      </w:r>
      <w:proofErr w:type="spellEnd"/>
      <w:r w:rsidRPr="001C2862">
        <w:rPr>
          <w:rFonts w:eastAsiaTheme="minorEastAsia"/>
          <w:lang w:eastAsia="zh-CN"/>
        </w:rPr>
        <w:t xml:space="preserve">): The resource provides </w:t>
      </w:r>
      <w:proofErr w:type="gramStart"/>
      <w:r w:rsidRPr="001C2862">
        <w:rPr>
          <w:rFonts w:eastAsiaTheme="minorEastAsia"/>
          <w:lang w:eastAsia="zh-CN"/>
        </w:rPr>
        <w:t>a</w:t>
      </w:r>
      <w:proofErr w:type="gramEnd"/>
      <w:r w:rsidRPr="001C2862">
        <w:rPr>
          <w:rFonts w:eastAsiaTheme="minorEastAsia"/>
          <w:lang w:eastAsia="zh-CN"/>
        </w:rPr>
        <w:t xml:space="preserve"> AI model platform with the potential models for the potential uses, such as </w:t>
      </w:r>
      <w:proofErr w:type="spellStart"/>
      <w:r w:rsidRPr="001C2862">
        <w:rPr>
          <w:rFonts w:eastAsiaTheme="minorEastAsia"/>
          <w:lang w:eastAsia="zh-CN"/>
        </w:rPr>
        <w:t>chatgpt</w:t>
      </w:r>
      <w:proofErr w:type="spellEnd"/>
      <w:r w:rsidRPr="001C2862">
        <w:rPr>
          <w:rFonts w:eastAsiaTheme="minorEastAsia"/>
          <w:lang w:eastAsia="zh-CN"/>
        </w:rPr>
        <w:t>, etc.</w:t>
      </w:r>
    </w:p>
    <w:p w14:paraId="66E1D696" w14:textId="0D0D6D3F" w:rsidR="00E16318" w:rsidRPr="001C2862" w:rsidRDefault="00E16318" w:rsidP="00E16318">
      <w:pPr>
        <w:pStyle w:val="af0"/>
        <w:ind w:left="0"/>
        <w:rPr>
          <w:rFonts w:eastAsiaTheme="minorEastAsia"/>
          <w:lang w:eastAsia="zh-CN"/>
        </w:rPr>
      </w:pPr>
      <w:r w:rsidRPr="001C2862">
        <w:rPr>
          <w:rFonts w:eastAsiaTheme="minorEastAsia" w:hint="eastAsia"/>
          <w:b/>
          <w:lang w:eastAsia="zh-CN"/>
        </w:rPr>
        <w:t>C</w:t>
      </w:r>
      <w:r w:rsidRPr="001C2862">
        <w:rPr>
          <w:rFonts w:eastAsiaTheme="minorEastAsia"/>
          <w:b/>
          <w:lang w:eastAsia="zh-CN"/>
        </w:rPr>
        <w:t>omputing task</w:t>
      </w:r>
      <w:r w:rsidRPr="001C2862">
        <w:rPr>
          <w:rFonts w:eastAsiaTheme="minorEastAsia"/>
          <w:lang w:eastAsia="zh-CN"/>
        </w:rPr>
        <w:t xml:space="preserve">: </w:t>
      </w:r>
      <w:r w:rsidR="0013750D" w:rsidRPr="001C2862">
        <w:rPr>
          <w:rFonts w:eastAsiaTheme="minorEastAsia"/>
          <w:lang w:eastAsia="zh-CN"/>
        </w:rPr>
        <w:t>A</w:t>
      </w:r>
      <w:r w:rsidRPr="001C2862">
        <w:rPr>
          <w:rFonts w:eastAsiaTheme="minorEastAsia"/>
          <w:lang w:eastAsia="zh-CN"/>
        </w:rPr>
        <w:t xml:space="preserve"> unit of execution </w:t>
      </w:r>
      <w:r w:rsidR="00732F83" w:rsidRPr="001C2862">
        <w:rPr>
          <w:rFonts w:eastAsiaTheme="minorEastAsia"/>
          <w:lang w:eastAsia="zh-CN"/>
        </w:rPr>
        <w:t>(e.g., a request or a process)</w:t>
      </w:r>
      <w:r w:rsidRPr="001C2862">
        <w:rPr>
          <w:rFonts w:eastAsiaTheme="minorEastAsia"/>
          <w:lang w:eastAsia="zh-CN"/>
        </w:rPr>
        <w:t xml:space="preserve"> of computing service</w:t>
      </w:r>
      <w:r w:rsidR="0013750D" w:rsidRPr="001C2862">
        <w:rPr>
          <w:rFonts w:eastAsiaTheme="minorEastAsia"/>
          <w:lang w:eastAsia="zh-CN"/>
        </w:rPr>
        <w:t xml:space="preserve"> i</w:t>
      </w:r>
      <w:r w:rsidRPr="001C2862">
        <w:rPr>
          <w:rFonts w:eastAsiaTheme="minorEastAsia"/>
          <w:lang w:eastAsia="zh-CN"/>
        </w:rPr>
        <w:t xml:space="preserve">n </w:t>
      </w:r>
      <w:r w:rsidR="001C2862">
        <w:rPr>
          <w:rFonts w:eastAsiaTheme="minorEastAsia"/>
          <w:lang w:eastAsia="zh-CN"/>
        </w:rPr>
        <w:t>a specific</w:t>
      </w:r>
      <w:r w:rsidRPr="001C2862">
        <w:rPr>
          <w:rFonts w:eastAsiaTheme="minorEastAsia"/>
          <w:lang w:eastAsia="zh-CN"/>
        </w:rPr>
        <w:t xml:space="preserve"> computing resource type</w:t>
      </w:r>
      <w:r w:rsidR="0013750D" w:rsidRPr="001C2862">
        <w:rPr>
          <w:rFonts w:eastAsiaTheme="minorEastAsia"/>
          <w:lang w:eastAsia="zh-CN"/>
        </w:rPr>
        <w:t>.</w:t>
      </w:r>
    </w:p>
    <w:p w14:paraId="2C3FBB0D" w14:textId="7AD0669C" w:rsidR="00CC5900" w:rsidRPr="001C2862" w:rsidRDefault="00C47599" w:rsidP="00B66355">
      <w:pPr>
        <w:pStyle w:val="5"/>
        <w:rPr>
          <w:rFonts w:eastAsia="MS Mincho"/>
        </w:rPr>
      </w:pPr>
      <w:r w:rsidRPr="001C2862">
        <w:t>6.</w:t>
      </w:r>
      <w:r w:rsidR="00AF1AE0">
        <w:t>22</w:t>
      </w:r>
      <w:r w:rsidRPr="001C2862">
        <w:t>.Y.1.</w:t>
      </w:r>
      <w:r w:rsidR="00073831" w:rsidRPr="001C2862">
        <w:t>2</w:t>
      </w:r>
      <w:r w:rsidRPr="001C2862">
        <w:t xml:space="preserve"> </w:t>
      </w:r>
      <w:r w:rsidR="00722C1D" w:rsidRPr="001C2862">
        <w:t>General description</w:t>
      </w:r>
    </w:p>
    <w:p w14:paraId="3DCBBB07" w14:textId="284AD352" w:rsidR="00722C1D" w:rsidRPr="001C2862" w:rsidRDefault="00AF5775" w:rsidP="00295CD9">
      <w:pPr>
        <w:rPr>
          <w:rFonts w:eastAsiaTheme="minorEastAsia"/>
          <w:lang w:eastAsia="zh-CN"/>
        </w:rPr>
      </w:pPr>
      <w:r w:rsidRPr="001C2862">
        <w:rPr>
          <w:rFonts w:eastAsiaTheme="minorEastAsia"/>
          <w:lang w:eastAsia="zh-CN"/>
        </w:rPr>
        <w:t xml:space="preserve">A network function </w:t>
      </w:r>
      <w:r w:rsidR="00D123AD" w:rsidRPr="001C2862">
        <w:rPr>
          <w:rFonts w:eastAsiaTheme="minorEastAsia"/>
          <w:lang w:eastAsia="zh-CN"/>
        </w:rPr>
        <w:t>CCF</w:t>
      </w:r>
      <w:r w:rsidRPr="001C2862">
        <w:rPr>
          <w:rFonts w:eastAsiaTheme="minorEastAsia"/>
          <w:lang w:eastAsia="zh-CN"/>
        </w:rPr>
        <w:t xml:space="preserve"> (</w:t>
      </w:r>
      <w:r w:rsidR="00D123AD" w:rsidRPr="001C2862">
        <w:rPr>
          <w:rFonts w:eastAsiaTheme="minorEastAsia"/>
          <w:lang w:eastAsia="zh-CN"/>
        </w:rPr>
        <w:t>Computing Control Function</w:t>
      </w:r>
      <w:r w:rsidRPr="001C2862">
        <w:rPr>
          <w:rFonts w:eastAsiaTheme="minorEastAsia"/>
          <w:lang w:eastAsia="zh-CN"/>
        </w:rPr>
        <w:t xml:space="preserve">) is introduced to discover the internal/external computing site, </w:t>
      </w:r>
      <w:r w:rsidR="009478CB" w:rsidRPr="001C2862">
        <w:rPr>
          <w:rFonts w:eastAsiaTheme="minorEastAsia"/>
          <w:lang w:eastAsia="zh-CN"/>
        </w:rPr>
        <w:t xml:space="preserve">perform </w:t>
      </w:r>
      <w:r w:rsidRPr="001C2862">
        <w:rPr>
          <w:rFonts w:eastAsiaTheme="minorEastAsia"/>
          <w:lang w:eastAsia="zh-CN"/>
        </w:rPr>
        <w:t>authoriz</w:t>
      </w:r>
      <w:r w:rsidR="009478CB" w:rsidRPr="001C2862">
        <w:rPr>
          <w:rFonts w:eastAsiaTheme="minorEastAsia"/>
          <w:lang w:eastAsia="zh-CN"/>
        </w:rPr>
        <w:t>ation</w:t>
      </w:r>
      <w:r w:rsidRPr="001C2862">
        <w:rPr>
          <w:rFonts w:eastAsiaTheme="minorEastAsia"/>
          <w:lang w:eastAsia="zh-CN"/>
        </w:rPr>
        <w:t xml:space="preserve">, </w:t>
      </w:r>
      <w:r w:rsidRPr="001C2862">
        <w:rPr>
          <w:rFonts w:eastAsiaTheme="minorEastAsia" w:hint="eastAsia"/>
          <w:lang w:eastAsia="zh-CN"/>
        </w:rPr>
        <w:t>cont</w:t>
      </w:r>
      <w:r w:rsidRPr="001C2862">
        <w:rPr>
          <w:rFonts w:eastAsiaTheme="minorEastAsia"/>
          <w:lang w:eastAsia="zh-CN"/>
        </w:rPr>
        <w:t xml:space="preserve">rol on the computing layer between UE and </w:t>
      </w:r>
      <w:r w:rsidR="00F15672" w:rsidRPr="001C2862">
        <w:rPr>
          <w:rFonts w:eastAsiaTheme="minorEastAsia"/>
          <w:lang w:eastAsia="zh-CN"/>
        </w:rPr>
        <w:t>CSPF</w:t>
      </w:r>
      <w:r w:rsidR="00F134B3" w:rsidRPr="001C2862">
        <w:rPr>
          <w:rFonts w:eastAsiaTheme="minorEastAsia"/>
          <w:lang w:eastAsia="zh-CN"/>
        </w:rPr>
        <w:t>.</w:t>
      </w:r>
      <w:r w:rsidRPr="001C2862">
        <w:rPr>
          <w:rFonts w:eastAsiaTheme="minorEastAsia"/>
          <w:lang w:eastAsia="zh-CN"/>
        </w:rPr>
        <w:t>,.</w:t>
      </w:r>
    </w:p>
    <w:p w14:paraId="4F441996" w14:textId="0F52B9C9" w:rsidR="0084230C" w:rsidRPr="001C2862" w:rsidRDefault="0084230C" w:rsidP="00DE0258">
      <w:pPr>
        <w:rPr>
          <w:rFonts w:eastAsiaTheme="minorEastAsia"/>
          <w:lang w:eastAsia="zh-CN"/>
        </w:rPr>
      </w:pPr>
      <w:r w:rsidRPr="001C2862">
        <w:rPr>
          <w:rFonts w:eastAsiaTheme="minorEastAsia" w:hint="eastAsia"/>
          <w:lang w:eastAsia="zh-CN"/>
        </w:rPr>
        <w:t>A</w:t>
      </w:r>
      <w:r w:rsidRPr="001C2862">
        <w:rPr>
          <w:rFonts w:eastAsiaTheme="minorEastAsia"/>
          <w:lang w:eastAsia="zh-CN"/>
        </w:rPr>
        <w:t xml:space="preserve"> </w:t>
      </w:r>
      <w:r w:rsidR="001056F5" w:rsidRPr="001C2862">
        <w:rPr>
          <w:rFonts w:eastAsiaTheme="minorEastAsia"/>
          <w:lang w:eastAsia="zh-CN"/>
        </w:rPr>
        <w:t xml:space="preserve">Network </w:t>
      </w:r>
      <w:r w:rsidRPr="001C2862">
        <w:rPr>
          <w:rFonts w:eastAsiaTheme="minorEastAsia"/>
          <w:lang w:eastAsia="zh-CN"/>
        </w:rPr>
        <w:t xml:space="preserve">Agent is introduced to interpret the computing request, generate the requirements for the computing resources, and the QoS, </w:t>
      </w:r>
      <w:r w:rsidR="001056F5" w:rsidRPr="001C2862">
        <w:rPr>
          <w:rFonts w:eastAsiaTheme="minorEastAsia"/>
          <w:lang w:eastAsia="zh-CN"/>
        </w:rPr>
        <w:t xml:space="preserve">to </w:t>
      </w:r>
      <w:r w:rsidRPr="001C2862">
        <w:rPr>
          <w:rFonts w:eastAsiaTheme="minorEastAsia"/>
          <w:lang w:eastAsia="zh-CN"/>
        </w:rPr>
        <w:t>arrange the procedure for the computing</w:t>
      </w:r>
      <w:r w:rsidR="00F15672" w:rsidRPr="001C2862">
        <w:rPr>
          <w:rFonts w:eastAsiaTheme="minorEastAsia"/>
          <w:lang w:eastAsia="zh-CN"/>
        </w:rPr>
        <w:t xml:space="preserve"> service provision</w:t>
      </w:r>
      <w:r w:rsidR="00EE7CBB" w:rsidRPr="001C2862">
        <w:rPr>
          <w:rFonts w:eastAsiaTheme="minorEastAsia"/>
          <w:lang w:eastAsia="zh-CN"/>
        </w:rPr>
        <w:t>.</w:t>
      </w:r>
    </w:p>
    <w:p w14:paraId="51436AEE" w14:textId="72997845" w:rsidR="00295CD9" w:rsidRPr="001C2862" w:rsidRDefault="00295CD9" w:rsidP="00DE0258">
      <w:pPr>
        <w:rPr>
          <w:rFonts w:eastAsiaTheme="minorEastAsia"/>
          <w:lang w:eastAsia="zh-CN"/>
        </w:rPr>
      </w:pPr>
      <w:r w:rsidRPr="001C2862">
        <w:rPr>
          <w:rFonts w:eastAsiaTheme="minorEastAsia" w:hint="eastAsia"/>
          <w:lang w:eastAsia="zh-CN"/>
        </w:rPr>
        <w:t>A</w:t>
      </w:r>
      <w:r w:rsidRPr="001C2862">
        <w:rPr>
          <w:rFonts w:eastAsiaTheme="minorEastAsia"/>
          <w:lang w:eastAsia="zh-CN"/>
        </w:rPr>
        <w:t xml:space="preserve"> network function </w:t>
      </w:r>
      <w:r w:rsidR="00F15672" w:rsidRPr="001C2862">
        <w:rPr>
          <w:rFonts w:eastAsiaTheme="minorEastAsia"/>
          <w:lang w:eastAsia="zh-CN"/>
        </w:rPr>
        <w:t>CSPF</w:t>
      </w:r>
      <w:r w:rsidRPr="001C2862">
        <w:rPr>
          <w:rFonts w:eastAsiaTheme="minorEastAsia"/>
          <w:lang w:eastAsia="zh-CN"/>
        </w:rPr>
        <w:t xml:space="preserve"> (Computing </w:t>
      </w:r>
      <w:r w:rsidR="00F15672" w:rsidRPr="001C2862">
        <w:rPr>
          <w:rFonts w:eastAsiaTheme="minorEastAsia"/>
          <w:lang w:eastAsia="zh-CN"/>
        </w:rPr>
        <w:t xml:space="preserve">Service </w:t>
      </w:r>
      <w:r w:rsidRPr="001C2862">
        <w:rPr>
          <w:rFonts w:eastAsiaTheme="minorEastAsia"/>
          <w:lang w:eastAsia="zh-CN"/>
        </w:rPr>
        <w:t xml:space="preserve">Plane Function) is introduced to </w:t>
      </w:r>
      <w:r w:rsidR="00185ADB" w:rsidRPr="001C2862">
        <w:rPr>
          <w:rFonts w:eastAsiaTheme="minorEastAsia" w:hint="eastAsia"/>
          <w:lang w:eastAsia="zh-CN"/>
        </w:rPr>
        <w:t>represent</w:t>
      </w:r>
      <w:r w:rsidR="00185ADB" w:rsidRPr="001C2862">
        <w:rPr>
          <w:rFonts w:eastAsiaTheme="minorEastAsia"/>
          <w:lang w:eastAsia="zh-CN"/>
        </w:rPr>
        <w:t xml:space="preserve"> the computing site in the Core Network or in the Data </w:t>
      </w:r>
      <w:r w:rsidR="00185ADB" w:rsidRPr="001C2862">
        <w:rPr>
          <w:rFonts w:eastAsiaTheme="minorEastAsia" w:hint="eastAsia"/>
          <w:lang w:eastAsia="zh-CN"/>
        </w:rPr>
        <w:t>n</w:t>
      </w:r>
      <w:r w:rsidR="00185ADB" w:rsidRPr="001C2862">
        <w:rPr>
          <w:rFonts w:eastAsiaTheme="minorEastAsia"/>
          <w:lang w:eastAsia="zh-CN"/>
        </w:rPr>
        <w:t>e</w:t>
      </w:r>
      <w:r w:rsidR="00185ADB" w:rsidRPr="001C2862">
        <w:rPr>
          <w:rFonts w:eastAsiaTheme="minorEastAsia" w:hint="eastAsia"/>
          <w:lang w:eastAsia="zh-CN"/>
        </w:rPr>
        <w:t>twork</w:t>
      </w:r>
      <w:r w:rsidR="00185ADB" w:rsidRPr="001C2862">
        <w:rPr>
          <w:rFonts w:eastAsiaTheme="minorEastAsia"/>
          <w:lang w:eastAsia="zh-CN"/>
        </w:rPr>
        <w:t xml:space="preserve"> to </w:t>
      </w:r>
      <w:r w:rsidRPr="001C2862">
        <w:rPr>
          <w:rFonts w:eastAsiaTheme="minorEastAsia"/>
          <w:lang w:eastAsia="zh-CN"/>
        </w:rPr>
        <w:t>handle the</w:t>
      </w:r>
      <w:r w:rsidR="0084230C" w:rsidRPr="001C2862">
        <w:rPr>
          <w:rFonts w:eastAsiaTheme="minorEastAsia"/>
          <w:lang w:eastAsia="zh-CN"/>
        </w:rPr>
        <w:t xml:space="preserve"> E2E</w:t>
      </w:r>
      <w:r w:rsidRPr="001C2862">
        <w:rPr>
          <w:rFonts w:eastAsiaTheme="minorEastAsia"/>
          <w:lang w:eastAsia="zh-CN"/>
        </w:rPr>
        <w:t xml:space="preserve"> </w:t>
      </w:r>
      <w:r w:rsidR="0084230C" w:rsidRPr="001C2862">
        <w:rPr>
          <w:rFonts w:eastAsiaTheme="minorEastAsia"/>
          <w:lang w:eastAsia="zh-CN"/>
        </w:rPr>
        <w:t xml:space="preserve">computing layer between UE and </w:t>
      </w:r>
      <w:r w:rsidR="00185ADB" w:rsidRPr="001C2862">
        <w:rPr>
          <w:rFonts w:eastAsiaTheme="minorEastAsia"/>
          <w:lang w:eastAsia="zh-CN"/>
        </w:rPr>
        <w:t>Core Network for coordination between computing and communication</w:t>
      </w:r>
      <w:r w:rsidR="00EE7CBB" w:rsidRPr="001C2862">
        <w:rPr>
          <w:rFonts w:eastAsiaTheme="minorEastAsia"/>
          <w:lang w:eastAsia="zh-CN"/>
        </w:rPr>
        <w:t>.</w:t>
      </w:r>
    </w:p>
    <w:p w14:paraId="338573C9" w14:textId="0E1DE95E" w:rsidR="00295CD9" w:rsidRPr="001C2862" w:rsidRDefault="00295CD9" w:rsidP="00DE0258">
      <w:pPr>
        <w:rPr>
          <w:rFonts w:eastAsiaTheme="minorEastAsia"/>
          <w:lang w:eastAsia="zh-CN"/>
        </w:rPr>
      </w:pPr>
      <w:r w:rsidRPr="001C2862">
        <w:rPr>
          <w:rFonts w:eastAsiaTheme="minorEastAsia" w:hint="eastAsia"/>
          <w:lang w:eastAsia="zh-CN"/>
        </w:rPr>
        <w:t>T</w:t>
      </w:r>
      <w:r w:rsidRPr="001C2862">
        <w:rPr>
          <w:rFonts w:eastAsiaTheme="minorEastAsia"/>
          <w:lang w:eastAsia="zh-CN"/>
        </w:rPr>
        <w:t xml:space="preserve">he </w:t>
      </w:r>
      <w:r w:rsidR="001E3CA1" w:rsidRPr="001C2862">
        <w:rPr>
          <w:rFonts w:eastAsiaTheme="minorEastAsia"/>
          <w:lang w:eastAsia="zh-CN"/>
        </w:rPr>
        <w:t>CS</w:t>
      </w:r>
      <w:r w:rsidR="0085004B" w:rsidRPr="001C2862">
        <w:rPr>
          <w:rFonts w:eastAsiaTheme="minorEastAsia"/>
          <w:lang w:eastAsia="zh-CN"/>
        </w:rPr>
        <w:t xml:space="preserve"> </w:t>
      </w:r>
      <w:r w:rsidR="001E3CA1" w:rsidRPr="001C2862">
        <w:rPr>
          <w:rFonts w:eastAsiaTheme="minorEastAsia"/>
          <w:lang w:eastAsia="zh-CN"/>
        </w:rPr>
        <w:t xml:space="preserve">(Computing Site) </w:t>
      </w:r>
      <w:r w:rsidRPr="001C2862">
        <w:rPr>
          <w:rFonts w:eastAsiaTheme="minorEastAsia"/>
          <w:lang w:eastAsia="zh-CN"/>
        </w:rPr>
        <w:t>is assumed to provide various services based on different types of computing resources</w:t>
      </w:r>
      <w:r w:rsidR="00255F80" w:rsidRPr="001C2862">
        <w:rPr>
          <w:rFonts w:eastAsiaTheme="minorEastAsia"/>
          <w:lang w:eastAsia="zh-CN"/>
        </w:rPr>
        <w:t xml:space="preserve">. </w:t>
      </w:r>
      <w:r w:rsidR="00185ADB" w:rsidRPr="001C2862">
        <w:rPr>
          <w:rFonts w:eastAsiaTheme="minorEastAsia"/>
          <w:lang w:eastAsia="zh-CN"/>
        </w:rPr>
        <w:t xml:space="preserve">The computing site in CN is </w:t>
      </w:r>
      <w:r w:rsidR="00DE0258" w:rsidRPr="001C2862">
        <w:rPr>
          <w:rFonts w:eastAsiaTheme="minorEastAsia"/>
          <w:lang w:eastAsia="zh-CN"/>
        </w:rPr>
        <w:t>embedded</w:t>
      </w:r>
      <w:r w:rsidR="002F5E04" w:rsidRPr="001C2862">
        <w:rPr>
          <w:rFonts w:eastAsiaTheme="minorEastAsia"/>
          <w:lang w:eastAsia="zh-CN"/>
        </w:rPr>
        <w:t xml:space="preserve"> with </w:t>
      </w:r>
      <w:r w:rsidR="00F15672" w:rsidRPr="001C2862">
        <w:rPr>
          <w:rFonts w:eastAsiaTheme="minorEastAsia"/>
          <w:lang w:eastAsia="zh-CN"/>
        </w:rPr>
        <w:t>CSPF</w:t>
      </w:r>
      <w:r w:rsidR="002F5E04" w:rsidRPr="001C2862">
        <w:rPr>
          <w:rFonts w:eastAsiaTheme="minorEastAsia"/>
          <w:lang w:eastAsia="zh-CN"/>
        </w:rPr>
        <w:t xml:space="preserve">. The computing site in DN use its own protocol to communicate with </w:t>
      </w:r>
      <w:r w:rsidR="00F15672" w:rsidRPr="001C2862">
        <w:rPr>
          <w:rFonts w:eastAsiaTheme="minorEastAsia"/>
          <w:lang w:eastAsia="zh-CN"/>
        </w:rPr>
        <w:t>CSPF</w:t>
      </w:r>
      <w:r w:rsidR="002F5E04" w:rsidRPr="001C2862">
        <w:rPr>
          <w:rFonts w:eastAsiaTheme="minorEastAsia"/>
          <w:lang w:eastAsia="zh-CN"/>
        </w:rPr>
        <w:t xml:space="preserve">. </w:t>
      </w:r>
    </w:p>
    <w:bookmarkEnd w:id="87"/>
    <w:bookmarkEnd w:id="88"/>
    <w:bookmarkEnd w:id="89"/>
    <w:bookmarkEnd w:id="90"/>
    <w:bookmarkEnd w:id="91"/>
    <w:bookmarkEnd w:id="92"/>
    <w:bookmarkEnd w:id="93"/>
    <w:p w14:paraId="41EC77ED" w14:textId="6221C57E" w:rsidR="00C47599" w:rsidRPr="001C2862" w:rsidRDefault="00C47599" w:rsidP="00C47599">
      <w:pPr>
        <w:pStyle w:val="5"/>
      </w:pPr>
      <w:r w:rsidRPr="001C2862">
        <w:t>6.</w:t>
      </w:r>
      <w:proofErr w:type="gramStart"/>
      <w:r w:rsidR="00AF1AE0">
        <w:t>22</w:t>
      </w:r>
      <w:r w:rsidRPr="001C2862">
        <w:t>.Y.</w:t>
      </w:r>
      <w:proofErr w:type="gramEnd"/>
      <w:r w:rsidRPr="001C2862">
        <w:t>1.3</w:t>
      </w:r>
      <w:r w:rsidRPr="001C2862">
        <w:tab/>
      </w:r>
      <w:r w:rsidR="00672F46" w:rsidRPr="001C2862">
        <w:t xml:space="preserve">Computing </w:t>
      </w:r>
      <w:r w:rsidRPr="001C2862">
        <w:t>Architecture</w:t>
      </w:r>
    </w:p>
    <w:p w14:paraId="4E918FC8" w14:textId="4B69E289" w:rsidR="004B7E6A" w:rsidRPr="001C2862" w:rsidRDefault="004B7E6A" w:rsidP="00235204">
      <w:pPr>
        <w:jc w:val="center"/>
        <w:rPr>
          <w:rFonts w:eastAsia="MS Mincho"/>
        </w:rPr>
      </w:pPr>
    </w:p>
    <w:p w14:paraId="740BD905" w14:textId="14FAA5A2" w:rsidR="00C378D4" w:rsidRPr="001C2862" w:rsidRDefault="00C378D4" w:rsidP="00235204">
      <w:pPr>
        <w:jc w:val="center"/>
        <w:rPr>
          <w:rFonts w:eastAsia="MS Mincho"/>
        </w:rPr>
      </w:pPr>
      <w:r w:rsidRPr="001C2862">
        <w:rPr>
          <w:rFonts w:eastAsia="MS Mincho" w:hint="eastAsia"/>
          <w:noProof/>
        </w:rPr>
        <w:lastRenderedPageBreak/>
        <mc:AlternateContent>
          <mc:Choice Requires="wpc">
            <w:drawing>
              <wp:inline distT="0" distB="0" distL="0" distR="0" wp14:anchorId="6EB0F12B" wp14:editId="2F0488C2">
                <wp:extent cx="6150428" cy="3587750"/>
                <wp:effectExtent l="0" t="0" r="22225" b="0"/>
                <wp:docPr id="70" name="画布 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97" name="直接连接符 197">
                          <a:extLst>
                            <a:ext uri="{FF2B5EF4-FFF2-40B4-BE49-F238E27FC236}">
                              <a16:creationId xmlns:a16="http://schemas.microsoft.com/office/drawing/2014/main" id="{F319C673-9CF7-4D70-855A-171019E26874}"/>
                            </a:ext>
                          </a:extLst>
                        </wps:cNvPr>
                        <wps:cNvCnPr>
                          <a:cxnSpLocks/>
                          <a:stCxn id="206" idx="2"/>
                        </wps:cNvCnPr>
                        <wps:spPr>
                          <a:xfrm flipH="1">
                            <a:off x="3356374" y="1603465"/>
                            <a:ext cx="5822" cy="8122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 name="矩形 198">
                          <a:extLst>
                            <a:ext uri="{FF2B5EF4-FFF2-40B4-BE49-F238E27FC236}">
                              <a16:creationId xmlns:a16="http://schemas.microsoft.com/office/drawing/2014/main" id="{FC61673D-3A1B-47F7-BEE9-92052BDCCE39}"/>
                            </a:ext>
                          </a:extLst>
                        </wps:cNvPr>
                        <wps:cNvSpPr/>
                        <wps:spPr>
                          <a:xfrm>
                            <a:off x="0" y="1556718"/>
                            <a:ext cx="323850" cy="53672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BF5F1E"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9" name="矩形 199">
                          <a:extLst>
                            <a:ext uri="{FF2B5EF4-FFF2-40B4-BE49-F238E27FC236}">
                              <a16:creationId xmlns:a16="http://schemas.microsoft.com/office/drawing/2014/main" id="{6E4C65D1-5A61-4944-BDC6-05F7004DE593}"/>
                            </a:ext>
                          </a:extLst>
                        </wps:cNvPr>
                        <wps:cNvSpPr/>
                        <wps:spPr>
                          <a:xfrm>
                            <a:off x="495300" y="0"/>
                            <a:ext cx="409931" cy="329313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31347E" w14:textId="6EFC6982" w:rsidR="00AF1AE0" w:rsidRPr="00C378D4" w:rsidRDefault="00AF1AE0" w:rsidP="00C378D4">
                              <w:pPr>
                                <w:pStyle w:val="af"/>
                                <w:spacing w:before="0" w:beforeAutospacing="0" w:after="0" w:afterAutospacing="0"/>
                                <w:jc w:val="center"/>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6G R</w:t>
                              </w: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AN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0" name="直接连接符 200">
                          <a:extLst>
                            <a:ext uri="{FF2B5EF4-FFF2-40B4-BE49-F238E27FC236}">
                              <a16:creationId xmlns:a16="http://schemas.microsoft.com/office/drawing/2014/main" id="{6008C9C7-29A9-42EE-AECA-5B600D6925A8}"/>
                            </a:ext>
                          </a:extLst>
                        </wps:cNvPr>
                        <wps:cNvCnPr>
                          <a:cxnSpLocks/>
                          <a:endCxn id="202" idx="1"/>
                        </wps:cNvCnPr>
                        <wps:spPr>
                          <a:xfrm flipV="1">
                            <a:off x="1596206" y="672836"/>
                            <a:ext cx="2338590" cy="599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矩形 201">
                          <a:extLst>
                            <a:ext uri="{FF2B5EF4-FFF2-40B4-BE49-F238E27FC236}">
                              <a16:creationId xmlns:a16="http://schemas.microsoft.com/office/drawing/2014/main" id="{4F7CE845-3B3D-4139-81CC-4AC58F1544A3}"/>
                            </a:ext>
                          </a:extLst>
                        </wps:cNvPr>
                        <wps:cNvSpPr/>
                        <wps:spPr>
                          <a:xfrm>
                            <a:off x="660509" y="1717197"/>
                            <a:ext cx="899308" cy="1520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2" name="矩形 202">
                          <a:extLst>
                            <a:ext uri="{FF2B5EF4-FFF2-40B4-BE49-F238E27FC236}">
                              <a16:creationId xmlns:a16="http://schemas.microsoft.com/office/drawing/2014/main" id="{ACD738EE-EA3B-442B-8FD5-12C4A9724112}"/>
                            </a:ext>
                          </a:extLst>
                        </wps:cNvPr>
                        <wps:cNvSpPr/>
                        <wps:spPr>
                          <a:xfrm>
                            <a:off x="3934796" y="404472"/>
                            <a:ext cx="692854" cy="53672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D1D734"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exposure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 name="椭圆 203">
                          <a:extLst>
                            <a:ext uri="{FF2B5EF4-FFF2-40B4-BE49-F238E27FC236}">
                              <a16:creationId xmlns:a16="http://schemas.microsoft.com/office/drawing/2014/main" id="{8838A23F-3D47-4238-978D-B7610914F8E6}"/>
                            </a:ext>
                          </a:extLst>
                        </wps:cNvPr>
                        <wps:cNvSpPr/>
                        <wps:spPr>
                          <a:xfrm>
                            <a:off x="3251081" y="2462810"/>
                            <a:ext cx="365899" cy="160274"/>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6653FBDF"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4" name="矩形 204">
                          <a:extLst>
                            <a:ext uri="{FF2B5EF4-FFF2-40B4-BE49-F238E27FC236}">
                              <a16:creationId xmlns:a16="http://schemas.microsoft.com/office/drawing/2014/main" id="{C265B7C3-4856-4457-87E0-80B954FFD8C1}"/>
                            </a:ext>
                          </a:extLst>
                        </wps:cNvPr>
                        <wps:cNvSpPr/>
                        <wps:spPr>
                          <a:xfrm>
                            <a:off x="1491804" y="1055618"/>
                            <a:ext cx="1036335" cy="5367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79A6F2" w14:textId="10C4BF95" w:rsidR="00AF1AE0" w:rsidRPr="00C378D4" w:rsidRDefault="00AF1AE0" w:rsidP="00C378D4">
                              <w:pPr>
                                <w:pStyle w:val="af"/>
                                <w:spacing w:before="0" w:beforeAutospacing="0" w:after="0" w:afterAutospacing="0"/>
                                <w:jc w:val="center"/>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SCF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 name="矩形 205">
                          <a:extLst>
                            <a:ext uri="{FF2B5EF4-FFF2-40B4-BE49-F238E27FC236}">
                              <a16:creationId xmlns:a16="http://schemas.microsoft.com/office/drawing/2014/main" id="{53A3BBAF-85F9-4089-96AD-CB667699C2BA}"/>
                            </a:ext>
                          </a:extLst>
                        </wps:cNvPr>
                        <wps:cNvSpPr/>
                        <wps:spPr>
                          <a:xfrm>
                            <a:off x="5058562" y="410470"/>
                            <a:ext cx="801717" cy="5367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8D147B"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AF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6" name="矩形 206">
                          <a:extLst>
                            <a:ext uri="{FF2B5EF4-FFF2-40B4-BE49-F238E27FC236}">
                              <a16:creationId xmlns:a16="http://schemas.microsoft.com/office/drawing/2014/main" id="{4F23A6E2-CBE2-451C-9D8C-866C0BE5BF94}"/>
                            </a:ext>
                          </a:extLst>
                        </wps:cNvPr>
                        <wps:cNvSpPr/>
                        <wps:spPr>
                          <a:xfrm>
                            <a:off x="3173579" y="1066739"/>
                            <a:ext cx="377234" cy="5367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A56BFF" w14:textId="2A46D555"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C</w:t>
                              </w: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C</w:t>
                              </w: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7" name="直接连接符 207">
                          <a:extLst>
                            <a:ext uri="{FF2B5EF4-FFF2-40B4-BE49-F238E27FC236}">
                              <a16:creationId xmlns:a16="http://schemas.microsoft.com/office/drawing/2014/main" id="{278D7F44-D3A1-47DB-99A1-6FE611FD7719}"/>
                            </a:ext>
                          </a:extLst>
                        </wps:cNvPr>
                        <wps:cNvCnPr>
                          <a:cxnSpLocks/>
                          <a:stCxn id="215" idx="2"/>
                          <a:endCxn id="204" idx="0"/>
                        </wps:cNvCnPr>
                        <wps:spPr>
                          <a:xfrm>
                            <a:off x="2009971" y="536725"/>
                            <a:ext cx="0" cy="5188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8" name="直接连接符 208">
                          <a:extLst>
                            <a:ext uri="{FF2B5EF4-FFF2-40B4-BE49-F238E27FC236}">
                              <a16:creationId xmlns:a16="http://schemas.microsoft.com/office/drawing/2014/main" id="{E0A966E7-F3D8-49F8-B9BF-016EC8E32518}"/>
                            </a:ext>
                          </a:extLst>
                        </wps:cNvPr>
                        <wps:cNvCnPr>
                          <a:cxnSpLocks/>
                        </wps:cNvCnPr>
                        <wps:spPr>
                          <a:xfrm>
                            <a:off x="3378884" y="678833"/>
                            <a:ext cx="0" cy="3827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9" name="直接连接符 209">
                          <a:extLst>
                            <a:ext uri="{FF2B5EF4-FFF2-40B4-BE49-F238E27FC236}">
                              <a16:creationId xmlns:a16="http://schemas.microsoft.com/office/drawing/2014/main" id="{976D8726-ADED-4590-98A2-D22E35785390}"/>
                            </a:ext>
                          </a:extLst>
                        </wps:cNvPr>
                        <wps:cNvCnPr>
                          <a:cxnSpLocks/>
                        </wps:cNvCnPr>
                        <wps:spPr>
                          <a:xfrm flipH="1" flipV="1">
                            <a:off x="902803" y="692382"/>
                            <a:ext cx="255321" cy="73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文本框 38">
                          <a:extLst>
                            <a:ext uri="{FF2B5EF4-FFF2-40B4-BE49-F238E27FC236}">
                              <a16:creationId xmlns:a16="http://schemas.microsoft.com/office/drawing/2014/main" id="{8D469B90-AC10-45E9-9DC8-10C716FC5D7C}"/>
                            </a:ext>
                          </a:extLst>
                        </wps:cNvPr>
                        <wps:cNvSpPr txBox="1"/>
                        <wps:spPr>
                          <a:xfrm>
                            <a:off x="5396315" y="109268"/>
                            <a:ext cx="232410" cy="94615"/>
                          </a:xfrm>
                          <a:prstGeom prst="rect">
                            <a:avLst/>
                          </a:prstGeom>
                          <a:noFill/>
                        </wps:spPr>
                        <wps:txbx>
                          <w:txbxContent>
                            <w:p w14:paraId="6D3ECC22" w14:textId="77777777" w:rsidR="00AF1AE0" w:rsidRPr="00C378D4" w:rsidRDefault="00AF1AE0" w:rsidP="00C378D4">
                              <w:pPr>
                                <w:pStyle w:val="af"/>
                                <w:spacing w:before="0" w:beforeAutospacing="0" w:after="0" w:afterAutospacing="0"/>
                                <w:rPr>
                                  <w:sz w:val="13"/>
                                  <w:szCs w:val="13"/>
                                </w:rPr>
                              </w:pPr>
                              <w:r w:rsidRPr="00C378D4">
                                <w:rPr>
                                  <w:rFonts w:eastAsiaTheme="minorEastAsia"/>
                                  <w:color w:val="000000"/>
                                  <w:kern w:val="24"/>
                                  <w:sz w:val="13"/>
                                  <w:szCs w:val="13"/>
                                </w:rPr>
                                <w:t>DN</w:t>
                              </w:r>
                            </w:p>
                          </w:txbxContent>
                        </wps:txbx>
                        <wps:bodyPr wrap="square" lIns="0" tIns="0" rIns="0" bIns="0" rtlCol="0">
                          <a:spAutoFit/>
                        </wps:bodyPr>
                      </wps:wsp>
                      <wps:wsp>
                        <wps:cNvPr id="211" name="直接连接符 211">
                          <a:extLst>
                            <a:ext uri="{FF2B5EF4-FFF2-40B4-BE49-F238E27FC236}">
                              <a16:creationId xmlns:a16="http://schemas.microsoft.com/office/drawing/2014/main" id="{96C32AF3-6807-4411-871A-752ACF9B016C}"/>
                            </a:ext>
                          </a:extLst>
                        </wps:cNvPr>
                        <wps:cNvCnPr>
                          <a:stCxn id="202" idx="3"/>
                          <a:endCxn id="205" idx="1"/>
                        </wps:cNvCnPr>
                        <wps:spPr>
                          <a:xfrm>
                            <a:off x="4627650" y="672836"/>
                            <a:ext cx="430912" cy="599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3" name="矩形 213">
                          <a:extLst>
                            <a:ext uri="{FF2B5EF4-FFF2-40B4-BE49-F238E27FC236}">
                              <a16:creationId xmlns:a16="http://schemas.microsoft.com/office/drawing/2014/main" id="{871FE7F1-7D92-446F-8F81-AD797BBC622C}"/>
                            </a:ext>
                          </a:extLst>
                        </wps:cNvPr>
                        <wps:cNvSpPr/>
                        <wps:spPr>
                          <a:xfrm>
                            <a:off x="3886974" y="2911028"/>
                            <a:ext cx="499583" cy="25344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1E819C" w14:textId="77777777" w:rsidR="00AF1AE0" w:rsidRPr="00C378D4" w:rsidRDefault="00AF1AE0" w:rsidP="00C378D4">
                              <w:pPr>
                                <w:pStyle w:val="af"/>
                                <w:spacing w:before="0" w:beforeAutospacing="0" w:after="0" w:afterAutospacing="0"/>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CSPF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4" name="直接连接符 214">
                          <a:extLst>
                            <a:ext uri="{FF2B5EF4-FFF2-40B4-BE49-F238E27FC236}">
                              <a16:creationId xmlns:a16="http://schemas.microsoft.com/office/drawing/2014/main" id="{87057138-EB4E-4E5A-8405-F2A004272B2A}"/>
                            </a:ext>
                          </a:extLst>
                        </wps:cNvPr>
                        <wps:cNvCnPr>
                          <a:cxnSpLocks/>
                          <a:stCxn id="213" idx="1"/>
                          <a:endCxn id="216" idx="3"/>
                        </wps:cNvCnPr>
                        <wps:spPr>
                          <a:xfrm flipH="1">
                            <a:off x="2406701" y="3037751"/>
                            <a:ext cx="1480273" cy="18234"/>
                          </a:xfrm>
                          <a:prstGeom prst="line">
                            <a:avLst/>
                          </a:prstGeom>
                        </wps:spPr>
                        <wps:style>
                          <a:lnRef idx="1">
                            <a:schemeClr val="dk1"/>
                          </a:lnRef>
                          <a:fillRef idx="0">
                            <a:schemeClr val="dk1"/>
                          </a:fillRef>
                          <a:effectRef idx="0">
                            <a:schemeClr val="dk1"/>
                          </a:effectRef>
                          <a:fontRef idx="minor">
                            <a:schemeClr val="tx1"/>
                          </a:fontRef>
                        </wps:style>
                        <wps:bodyPr/>
                      </wps:wsp>
                      <wps:wsp>
                        <wps:cNvPr id="215" name="矩形 215">
                          <a:extLst>
                            <a:ext uri="{FF2B5EF4-FFF2-40B4-BE49-F238E27FC236}">
                              <a16:creationId xmlns:a16="http://schemas.microsoft.com/office/drawing/2014/main" id="{4C871156-34CF-42F2-9F6B-62699C82606D}"/>
                            </a:ext>
                          </a:extLst>
                        </wps:cNvPr>
                        <wps:cNvSpPr/>
                        <wps:spPr>
                          <a:xfrm>
                            <a:off x="1609113" y="109268"/>
                            <a:ext cx="801717" cy="42745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2D6180"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Other NF/Agents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6" name="矩形 216">
                          <a:extLst>
                            <a:ext uri="{FF2B5EF4-FFF2-40B4-BE49-F238E27FC236}">
                              <a16:creationId xmlns:a16="http://schemas.microsoft.com/office/drawing/2014/main" id="{A44BF5B8-07DB-491E-A13B-783F5734B2F6}"/>
                            </a:ext>
                          </a:extLst>
                        </wps:cNvPr>
                        <wps:cNvSpPr/>
                        <wps:spPr>
                          <a:xfrm>
                            <a:off x="1604984" y="2871958"/>
                            <a:ext cx="801717" cy="368054"/>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60319E5"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6G 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 name="椭圆 218">
                          <a:extLst>
                            <a:ext uri="{FF2B5EF4-FFF2-40B4-BE49-F238E27FC236}">
                              <a16:creationId xmlns:a16="http://schemas.microsoft.com/office/drawing/2014/main" id="{1724EA9A-B2A6-4083-A30A-0CF0172C6F00}"/>
                            </a:ext>
                          </a:extLst>
                        </wps:cNvPr>
                        <wps:cNvSpPr/>
                        <wps:spPr>
                          <a:xfrm>
                            <a:off x="5026224" y="2522803"/>
                            <a:ext cx="974588" cy="382727"/>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6801B1C9"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 name="直接连接符 219">
                          <a:extLst>
                            <a:ext uri="{FF2B5EF4-FFF2-40B4-BE49-F238E27FC236}">
                              <a16:creationId xmlns:a16="http://schemas.microsoft.com/office/drawing/2014/main" id="{57781F93-302A-4583-8615-C3F719E29506}"/>
                            </a:ext>
                          </a:extLst>
                        </wps:cNvPr>
                        <wps:cNvCnPr>
                          <a:cxnSpLocks/>
                          <a:stCxn id="213" idx="3"/>
                          <a:endCxn id="218" idx="2"/>
                        </wps:cNvCnPr>
                        <wps:spPr>
                          <a:xfrm flipV="1">
                            <a:off x="4386557" y="2714167"/>
                            <a:ext cx="639667" cy="323584"/>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20" name="连接符: 曲线 220">
                          <a:extLst>
                            <a:ext uri="{FF2B5EF4-FFF2-40B4-BE49-F238E27FC236}">
                              <a16:creationId xmlns:a16="http://schemas.microsoft.com/office/drawing/2014/main" id="{75E2C6AF-035A-4B18-93BF-AFD458051AFB}"/>
                            </a:ext>
                          </a:extLst>
                        </wps:cNvPr>
                        <wps:cNvCnPr>
                          <a:cxnSpLocks/>
                        </wps:cNvCnPr>
                        <wps:spPr>
                          <a:xfrm rot="5400000">
                            <a:off x="1033452" y="631679"/>
                            <a:ext cx="288450" cy="136028"/>
                          </a:xfrm>
                          <a:prstGeom prst="curvedConnector3">
                            <a:avLst>
                              <a:gd name="adj1"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1" name="连接符: 曲线 221">
                          <a:extLst>
                            <a:ext uri="{FF2B5EF4-FFF2-40B4-BE49-F238E27FC236}">
                              <a16:creationId xmlns:a16="http://schemas.microsoft.com/office/drawing/2014/main" id="{FF383689-F6D3-421C-9EDA-8A46FB46EAF3}"/>
                            </a:ext>
                          </a:extLst>
                        </wps:cNvPr>
                        <wps:cNvCnPr>
                          <a:cxnSpLocks/>
                        </wps:cNvCnPr>
                        <wps:spPr>
                          <a:xfrm rot="5400000">
                            <a:off x="1415593" y="624368"/>
                            <a:ext cx="288449" cy="136028"/>
                          </a:xfrm>
                          <a:prstGeom prst="curvedConnector3">
                            <a:avLst>
                              <a:gd name="adj1"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2" name="矩形 222">
                          <a:extLst>
                            <a:ext uri="{FF2B5EF4-FFF2-40B4-BE49-F238E27FC236}">
                              <a16:creationId xmlns:a16="http://schemas.microsoft.com/office/drawing/2014/main" id="{A9B2C037-FB5F-4C69-9253-67AE54749701}"/>
                            </a:ext>
                          </a:extLst>
                        </wps:cNvPr>
                        <wps:cNvSpPr/>
                        <wps:spPr>
                          <a:xfrm>
                            <a:off x="4913511" y="8439"/>
                            <a:ext cx="1236464" cy="32846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 name="矩形 223">
                          <a:extLst>
                            <a:ext uri="{FF2B5EF4-FFF2-40B4-BE49-F238E27FC236}">
                              <a16:creationId xmlns:a16="http://schemas.microsoft.com/office/drawing/2014/main" id="{73102DF8-D6EB-4435-9B03-7BCBA04BDEF7}"/>
                            </a:ext>
                          </a:extLst>
                        </wps:cNvPr>
                        <wps:cNvSpPr/>
                        <wps:spPr>
                          <a:xfrm>
                            <a:off x="2868163" y="2416713"/>
                            <a:ext cx="790072" cy="25344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A12898" w14:textId="306172A6" w:rsidR="00AF1AE0" w:rsidRPr="00C378D4" w:rsidRDefault="00AF1AE0" w:rsidP="00C378D4">
                              <w:pPr>
                                <w:pStyle w:val="af"/>
                                <w:spacing w:before="0" w:beforeAutospacing="0" w:after="0" w:afterAutospacing="0"/>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CSPF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4" name="直接连接符 224">
                          <a:extLst>
                            <a:ext uri="{FF2B5EF4-FFF2-40B4-BE49-F238E27FC236}">
                              <a16:creationId xmlns:a16="http://schemas.microsoft.com/office/drawing/2014/main" id="{DFAD7277-9BEE-49F4-9DC5-EE8673AA92A9}"/>
                            </a:ext>
                          </a:extLst>
                        </wps:cNvPr>
                        <wps:cNvCnPr>
                          <a:cxnSpLocks/>
                          <a:stCxn id="223" idx="1"/>
                          <a:endCxn id="225" idx="3"/>
                        </wps:cNvCnPr>
                        <wps:spPr>
                          <a:xfrm flipH="1">
                            <a:off x="2543026" y="2543437"/>
                            <a:ext cx="325137" cy="2262"/>
                          </a:xfrm>
                          <a:prstGeom prst="line">
                            <a:avLst/>
                          </a:prstGeom>
                        </wps:spPr>
                        <wps:style>
                          <a:lnRef idx="1">
                            <a:schemeClr val="dk1"/>
                          </a:lnRef>
                          <a:fillRef idx="0">
                            <a:schemeClr val="dk1"/>
                          </a:fillRef>
                          <a:effectRef idx="0">
                            <a:schemeClr val="dk1"/>
                          </a:effectRef>
                          <a:fontRef idx="minor">
                            <a:schemeClr val="tx1"/>
                          </a:fontRef>
                        </wps:style>
                        <wps:bodyPr/>
                      </wps:wsp>
                      <wps:wsp>
                        <wps:cNvPr id="225" name="矩形 225">
                          <a:extLst>
                            <a:ext uri="{FF2B5EF4-FFF2-40B4-BE49-F238E27FC236}">
                              <a16:creationId xmlns:a16="http://schemas.microsoft.com/office/drawing/2014/main" id="{6401688C-3F03-41AA-9A52-D79AF7131F56}"/>
                            </a:ext>
                          </a:extLst>
                        </wps:cNvPr>
                        <wps:cNvSpPr/>
                        <wps:spPr>
                          <a:xfrm>
                            <a:off x="1741309" y="2361672"/>
                            <a:ext cx="801717" cy="368054"/>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6BD4D88"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6G 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6" name="矩形 226">
                          <a:extLst>
                            <a:ext uri="{FF2B5EF4-FFF2-40B4-BE49-F238E27FC236}">
                              <a16:creationId xmlns:a16="http://schemas.microsoft.com/office/drawing/2014/main" id="{36B1ECDA-3DE5-4501-94A4-84541A8CE145}"/>
                            </a:ext>
                          </a:extLst>
                        </wps:cNvPr>
                        <wps:cNvSpPr/>
                        <wps:spPr>
                          <a:xfrm>
                            <a:off x="1859443" y="1847206"/>
                            <a:ext cx="1302678" cy="368054"/>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 name="直接连接符 227">
                          <a:extLst>
                            <a:ext uri="{FF2B5EF4-FFF2-40B4-BE49-F238E27FC236}">
                              <a16:creationId xmlns:a16="http://schemas.microsoft.com/office/drawing/2014/main" id="{1EAD35F7-682E-4EDA-9B2B-17D8130FCAF2}"/>
                            </a:ext>
                          </a:extLst>
                        </wps:cNvPr>
                        <wps:cNvCnPr>
                          <a:stCxn id="206" idx="2"/>
                          <a:endCxn id="213" idx="0"/>
                        </wps:cNvCnPr>
                        <wps:spPr>
                          <a:xfrm>
                            <a:off x="3362196" y="1603465"/>
                            <a:ext cx="774569" cy="130756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8" name="矩形 228">
                          <a:extLst>
                            <a:ext uri="{FF2B5EF4-FFF2-40B4-BE49-F238E27FC236}">
                              <a16:creationId xmlns:a16="http://schemas.microsoft.com/office/drawing/2014/main" id="{D9828B50-1CC4-4299-9801-0BB6970DD3EF}"/>
                            </a:ext>
                          </a:extLst>
                        </wps:cNvPr>
                        <wps:cNvSpPr/>
                        <wps:spPr>
                          <a:xfrm>
                            <a:off x="2347655" y="1911758"/>
                            <a:ext cx="790072" cy="25344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02141E" w14:textId="67794466" w:rsidR="00AF1AE0" w:rsidRPr="00C378D4" w:rsidRDefault="00AF1AE0" w:rsidP="00C378D4">
                              <w:pPr>
                                <w:pStyle w:val="af"/>
                                <w:spacing w:before="0" w:beforeAutospacing="0" w:after="0" w:afterAutospacing="0"/>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CSPF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9" name="椭圆 229">
                          <a:extLst>
                            <a:ext uri="{FF2B5EF4-FFF2-40B4-BE49-F238E27FC236}">
                              <a16:creationId xmlns:a16="http://schemas.microsoft.com/office/drawing/2014/main" id="{4DB90043-AAFA-4266-A17E-DD6105A4393C}"/>
                            </a:ext>
                          </a:extLst>
                        </wps:cNvPr>
                        <wps:cNvSpPr/>
                        <wps:spPr>
                          <a:xfrm>
                            <a:off x="2715732" y="1936649"/>
                            <a:ext cx="421364" cy="183262"/>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49F7AB08" w14:textId="2B8A5EE6" w:rsidR="00AF1AE0" w:rsidRPr="00C378D4" w:rsidRDefault="00AF1AE0" w:rsidP="00C378D4">
                              <w:pPr>
                                <w:pStyle w:val="af"/>
                                <w:spacing w:before="0" w:beforeAutospacing="0" w:after="0" w:afterAutospacing="0"/>
                                <w:jc w:val="center"/>
                                <w:rPr>
                                  <w:sz w:val="13"/>
                                  <w:szCs w:val="13"/>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0" name="矩形 230">
                          <a:extLst>
                            <a:ext uri="{FF2B5EF4-FFF2-40B4-BE49-F238E27FC236}">
                              <a16:creationId xmlns:a16="http://schemas.microsoft.com/office/drawing/2014/main" id="{F07D0844-6F2C-4C15-9A53-E230BC4E5DAC}"/>
                            </a:ext>
                          </a:extLst>
                        </wps:cNvPr>
                        <wps:cNvSpPr/>
                        <wps:spPr>
                          <a:xfrm>
                            <a:off x="1888421" y="1936649"/>
                            <a:ext cx="410210" cy="186055"/>
                          </a:xfrm>
                          <a:prstGeom prst="rect">
                            <a:avLst/>
                          </a:prstGeom>
                        </wps:spPr>
                        <wps:txbx>
                          <w:txbxContent>
                            <w:p w14:paraId="73574BB4"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666666"/>
                                  <w:kern w:val="24"/>
                                  <w:sz w:val="13"/>
                                  <w:szCs w:val="13"/>
                                  <w14:textOutline w14:w="9525" w14:cap="flat" w14:cmpd="sng" w14:algn="ctr">
                                    <w14:solidFill>
                                      <w14:srgbClr w14:val="000000"/>
                                    </w14:solidFill>
                                    <w14:prstDash w14:val="solid"/>
                                    <w14:round/>
                                  </w14:textOutline>
                                </w:rPr>
                                <w:t>6G UP</w:t>
                              </w:r>
                            </w:p>
                          </w:txbxContent>
                        </wps:txbx>
                        <wps:bodyPr wrap="none">
                          <a:spAutoFit/>
                        </wps:bodyPr>
                      </wps:wsp>
                      <wps:wsp>
                        <wps:cNvPr id="231" name="直接连接符 231">
                          <a:extLst>
                            <a:ext uri="{FF2B5EF4-FFF2-40B4-BE49-F238E27FC236}">
                              <a16:creationId xmlns:a16="http://schemas.microsoft.com/office/drawing/2014/main" id="{0EE56319-706E-4CCE-B267-4AD94511AB43}"/>
                            </a:ext>
                          </a:extLst>
                        </wps:cNvPr>
                        <wps:cNvCnPr>
                          <a:cxnSpLocks/>
                          <a:stCxn id="206" idx="2"/>
                          <a:endCxn id="226" idx="0"/>
                        </wps:cNvCnPr>
                        <wps:spPr>
                          <a:xfrm flipH="1">
                            <a:off x="2510782" y="1603465"/>
                            <a:ext cx="851414" cy="24374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2" name="直接连接符 232">
                          <a:extLst>
                            <a:ext uri="{FF2B5EF4-FFF2-40B4-BE49-F238E27FC236}">
                              <a16:creationId xmlns:a16="http://schemas.microsoft.com/office/drawing/2014/main" id="{9A2E5D71-7206-4C2C-ABCE-1790EDB23ED6}"/>
                            </a:ext>
                          </a:extLst>
                        </wps:cNvPr>
                        <wps:cNvCnPr>
                          <a:cxnSpLocks/>
                          <a:stCxn id="226" idx="0"/>
                          <a:endCxn id="204" idx="2"/>
                        </wps:cNvCnPr>
                        <wps:spPr>
                          <a:xfrm flipH="1" flipV="1">
                            <a:off x="2009971" y="1592344"/>
                            <a:ext cx="500811" cy="2548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3" name="直接连接符 233">
                          <a:extLst>
                            <a:ext uri="{FF2B5EF4-FFF2-40B4-BE49-F238E27FC236}">
                              <a16:creationId xmlns:a16="http://schemas.microsoft.com/office/drawing/2014/main" id="{AF70A075-4AC2-4253-8A06-E275F4F2CDCA}"/>
                            </a:ext>
                          </a:extLst>
                        </wps:cNvPr>
                        <wps:cNvCnPr>
                          <a:cxnSpLocks/>
                        </wps:cNvCnPr>
                        <wps:spPr>
                          <a:xfrm flipH="1" flipV="1">
                            <a:off x="1784158" y="1592344"/>
                            <a:ext cx="2726" cy="76932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4" name="直接连接符 234">
                          <a:extLst>
                            <a:ext uri="{FF2B5EF4-FFF2-40B4-BE49-F238E27FC236}">
                              <a16:creationId xmlns:a16="http://schemas.microsoft.com/office/drawing/2014/main" id="{F3F4EF7D-D6E6-4906-A6FB-754DB3ED9A92}"/>
                            </a:ext>
                          </a:extLst>
                        </wps:cNvPr>
                        <wps:cNvCnPr>
                          <a:cxnSpLocks/>
                        </wps:cNvCnPr>
                        <wps:spPr>
                          <a:xfrm flipV="1">
                            <a:off x="1650397" y="1592344"/>
                            <a:ext cx="1788" cy="12796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5" name="矩形 235">
                          <a:extLst>
                            <a:ext uri="{FF2B5EF4-FFF2-40B4-BE49-F238E27FC236}">
                              <a16:creationId xmlns:a16="http://schemas.microsoft.com/office/drawing/2014/main" id="{8CDB24CD-13AD-4E9C-9799-B458FF6BE9C3}"/>
                            </a:ext>
                          </a:extLst>
                        </wps:cNvPr>
                        <wps:cNvSpPr/>
                        <wps:spPr>
                          <a:xfrm>
                            <a:off x="1301712" y="8439"/>
                            <a:ext cx="3370713" cy="328469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 name="文本框 100">
                          <a:extLst>
                            <a:ext uri="{FF2B5EF4-FFF2-40B4-BE49-F238E27FC236}">
                              <a16:creationId xmlns:a16="http://schemas.microsoft.com/office/drawing/2014/main" id="{C2623DCA-5406-47D5-98CA-446C35BD06EB}"/>
                            </a:ext>
                          </a:extLst>
                        </wps:cNvPr>
                        <wps:cNvSpPr txBox="1"/>
                        <wps:spPr>
                          <a:xfrm>
                            <a:off x="2953169" y="97315"/>
                            <a:ext cx="233045" cy="94615"/>
                          </a:xfrm>
                          <a:prstGeom prst="rect">
                            <a:avLst/>
                          </a:prstGeom>
                          <a:noFill/>
                        </wps:spPr>
                        <wps:txbx>
                          <w:txbxContent>
                            <w:p w14:paraId="2C965567" w14:textId="77777777" w:rsidR="00AF1AE0" w:rsidRPr="00C378D4" w:rsidRDefault="00AF1AE0" w:rsidP="00C378D4">
                              <w:pPr>
                                <w:pStyle w:val="af"/>
                                <w:spacing w:before="0" w:beforeAutospacing="0" w:after="0" w:afterAutospacing="0"/>
                                <w:rPr>
                                  <w:sz w:val="13"/>
                                  <w:szCs w:val="13"/>
                                </w:rPr>
                              </w:pPr>
                              <w:r w:rsidRPr="00C378D4">
                                <w:rPr>
                                  <w:rFonts w:eastAsiaTheme="minorEastAsia"/>
                                  <w:color w:val="000000"/>
                                  <w:kern w:val="24"/>
                                  <w:sz w:val="13"/>
                                  <w:szCs w:val="13"/>
                                </w:rPr>
                                <w:t>CN</w:t>
                              </w:r>
                            </w:p>
                          </w:txbxContent>
                        </wps:txbx>
                        <wps:bodyPr wrap="square" lIns="0" tIns="0" rIns="0" bIns="0" rtlCol="0">
                          <a:spAutoFit/>
                        </wps:bodyPr>
                      </wps:wsp>
                      <wps:wsp>
                        <wps:cNvPr id="72" name="文本框 72"/>
                        <wps:cNvSpPr txBox="1"/>
                        <wps:spPr>
                          <a:xfrm>
                            <a:off x="2764196" y="1936649"/>
                            <a:ext cx="373548" cy="210946"/>
                          </a:xfrm>
                          <a:prstGeom prst="rect">
                            <a:avLst/>
                          </a:prstGeom>
                          <a:noFill/>
                          <a:ln w="6350">
                            <a:noFill/>
                          </a:ln>
                        </wps:spPr>
                        <wps:txbx>
                          <w:txbxContent>
                            <w:p w14:paraId="65FD367F" w14:textId="01DBF9D5" w:rsidR="00AF1AE0" w:rsidRPr="00C378D4" w:rsidRDefault="00AF1AE0">
                              <w:pPr>
                                <w:rPr>
                                  <w:rFonts w:eastAsiaTheme="minorEastAsia"/>
                                  <w:b/>
                                  <w:sz w:val="13"/>
                                  <w:szCs w:val="13"/>
                                  <w:lang w:eastAsia="zh-CN"/>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8" name="文本框 72"/>
                        <wps:cNvSpPr txBox="1"/>
                        <wps:spPr>
                          <a:xfrm>
                            <a:off x="3284854" y="2434413"/>
                            <a:ext cx="373380" cy="210820"/>
                          </a:xfrm>
                          <a:prstGeom prst="rect">
                            <a:avLst/>
                          </a:prstGeom>
                          <a:noFill/>
                          <a:ln w="6350">
                            <a:noFill/>
                          </a:ln>
                        </wps:spPr>
                        <wps:txbx>
                          <w:txbxContent>
                            <w:p w14:paraId="2344B35A" w14:textId="77777777" w:rsidR="00AF1AE0" w:rsidRDefault="00AF1AE0" w:rsidP="00C378D4">
                              <w:pPr>
                                <w:pStyle w:val="af"/>
                                <w:overflowPunct w:val="0"/>
                                <w:spacing w:before="0" w:beforeAutospacing="0" w:after="180" w:afterAutospacing="0"/>
                              </w:pPr>
                              <w:r>
                                <w:rPr>
                                  <w:outline/>
                                  <w:color w:val="000000"/>
                                  <w:kern w:val="24"/>
                                  <w:sz w:val="13"/>
                                  <w:szCs w:val="13"/>
                                  <w:lang w:val="en-GB"/>
                                  <w14:textOutline w14:w="9525" w14:cap="flat" w14:cmpd="sng" w14:algn="ctr">
                                    <w14:solidFill>
                                      <w14:srgbClr w14:val="000000"/>
                                    </w14:solidFill>
                                    <w14:prstDash w14:val="solid"/>
                                    <w14:round/>
                                  </w14:textOutline>
                                  <w14:textFill>
                                    <w14:solidFill>
                                      <w14:srgbClr w14:val="FFFFFF"/>
                                    </w14:solidFill>
                                  </w14:textFill>
                                </w:rPr>
                                <w:t>CS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9" name="文本框 100">
                          <a:extLst>
                            <a:ext uri="{FF2B5EF4-FFF2-40B4-BE49-F238E27FC236}">
                              <a16:creationId xmlns:a16="http://schemas.microsoft.com/office/drawing/2014/main" id="{C2623DCA-5406-47D5-98CA-446C35BD06EB}"/>
                            </a:ext>
                          </a:extLst>
                        </wps:cNvPr>
                        <wps:cNvSpPr txBox="1"/>
                        <wps:spPr>
                          <a:xfrm>
                            <a:off x="2586562" y="2267057"/>
                            <a:ext cx="468630" cy="94615"/>
                          </a:xfrm>
                          <a:prstGeom prst="rect">
                            <a:avLst/>
                          </a:prstGeom>
                          <a:noFill/>
                        </wps:spPr>
                        <wps:txbx>
                          <w:txbxContent>
                            <w:p w14:paraId="3DADBBBA" w14:textId="3127FC54" w:rsidR="00AF1AE0" w:rsidRDefault="00AF1AE0" w:rsidP="00C378D4">
                              <w:pPr>
                                <w:pStyle w:val="af"/>
                                <w:spacing w:before="0" w:beforeAutospacing="0" w:after="0" w:afterAutospacing="0"/>
                              </w:pPr>
                              <w:r>
                                <w:rPr>
                                  <w:color w:val="000000"/>
                                  <w:kern w:val="24"/>
                                  <w:sz w:val="13"/>
                                  <w:szCs w:val="13"/>
                                </w:rPr>
                                <w:t>Option 1</w:t>
                              </w:r>
                            </w:p>
                          </w:txbxContent>
                        </wps:txbx>
                        <wps:bodyPr wrap="square" lIns="0" tIns="0" rIns="0" bIns="0" rtlCol="0">
                          <a:spAutoFit/>
                        </wps:bodyPr>
                      </wps:wsp>
                      <wps:wsp>
                        <wps:cNvPr id="240" name="文本框 100">
                          <a:extLst>
                            <a:ext uri="{FF2B5EF4-FFF2-40B4-BE49-F238E27FC236}">
                              <a16:creationId xmlns:a16="http://schemas.microsoft.com/office/drawing/2014/main" id="{C2623DCA-5406-47D5-98CA-446C35BD06EB}"/>
                            </a:ext>
                          </a:extLst>
                        </wps:cNvPr>
                        <wps:cNvSpPr txBox="1"/>
                        <wps:spPr>
                          <a:xfrm>
                            <a:off x="2586572" y="2729726"/>
                            <a:ext cx="467995" cy="94615"/>
                          </a:xfrm>
                          <a:prstGeom prst="rect">
                            <a:avLst/>
                          </a:prstGeom>
                          <a:noFill/>
                        </wps:spPr>
                        <wps:txbx>
                          <w:txbxContent>
                            <w:p w14:paraId="5A698FFD" w14:textId="480040CC" w:rsidR="00AF1AE0" w:rsidRDefault="00AF1AE0" w:rsidP="00C378D4">
                              <w:pPr>
                                <w:pStyle w:val="af"/>
                                <w:spacing w:before="0" w:beforeAutospacing="0" w:after="0" w:afterAutospacing="0"/>
                              </w:pPr>
                              <w:r>
                                <w:rPr>
                                  <w:color w:val="000000"/>
                                  <w:kern w:val="24"/>
                                  <w:sz w:val="13"/>
                                  <w:szCs w:val="13"/>
                                </w:rPr>
                                <w:t>Option 2</w:t>
                              </w:r>
                            </w:p>
                          </w:txbxContent>
                        </wps:txbx>
                        <wps:bodyPr wrap="square" lIns="0" tIns="0" rIns="0" bIns="0" rtlCol="0">
                          <a:spAutoFit/>
                        </wps:bodyPr>
                      </wps:wsp>
                      <wps:wsp>
                        <wps:cNvPr id="241" name="文本框 100">
                          <a:extLst>
                            <a:ext uri="{FF2B5EF4-FFF2-40B4-BE49-F238E27FC236}">
                              <a16:creationId xmlns:a16="http://schemas.microsoft.com/office/drawing/2014/main" id="{C2623DCA-5406-47D5-98CA-446C35BD06EB}"/>
                            </a:ext>
                          </a:extLst>
                        </wps:cNvPr>
                        <wps:cNvSpPr txBox="1"/>
                        <wps:spPr>
                          <a:xfrm>
                            <a:off x="2586394" y="3145397"/>
                            <a:ext cx="467995" cy="94615"/>
                          </a:xfrm>
                          <a:prstGeom prst="rect">
                            <a:avLst/>
                          </a:prstGeom>
                          <a:noFill/>
                        </wps:spPr>
                        <wps:txbx>
                          <w:txbxContent>
                            <w:p w14:paraId="0D237C64" w14:textId="727B6891" w:rsidR="00AF1AE0" w:rsidRDefault="00AF1AE0" w:rsidP="00C378D4">
                              <w:pPr>
                                <w:pStyle w:val="af"/>
                                <w:spacing w:before="0" w:beforeAutospacing="0" w:after="0" w:afterAutospacing="0"/>
                              </w:pPr>
                              <w:r>
                                <w:rPr>
                                  <w:color w:val="000000"/>
                                  <w:kern w:val="24"/>
                                  <w:sz w:val="13"/>
                                  <w:szCs w:val="13"/>
                                </w:rPr>
                                <w:t>Option 3</w:t>
                              </w:r>
                            </w:p>
                          </w:txbxContent>
                        </wps:txbx>
                        <wps:bodyPr wrap="square" lIns="0" tIns="0" rIns="0" bIns="0" rtlCol="0">
                          <a:spAutoFit/>
                        </wps:bodyPr>
                      </wps:wsp>
                      <wps:wsp>
                        <wps:cNvPr id="314" name="流程图: 直接访问存储器 314"/>
                        <wps:cNvSpPr/>
                        <wps:spPr>
                          <a:xfrm>
                            <a:off x="961615" y="2295590"/>
                            <a:ext cx="293817" cy="470348"/>
                          </a:xfrm>
                          <a:prstGeom prst="flowChartMagneticDrum">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F3132" w14:textId="77777777" w:rsidR="00AF1AE0" w:rsidRDefault="00AF1AE0" w:rsidP="000C01B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流程图: 直接访问存储器 193"/>
                        <wps:cNvSpPr/>
                        <wps:spPr>
                          <a:xfrm>
                            <a:off x="4701572" y="2295590"/>
                            <a:ext cx="171284" cy="470348"/>
                          </a:xfrm>
                          <a:prstGeom prst="flowChartMagneticDrum">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9A676" w14:textId="77777777" w:rsidR="00AF1AE0" w:rsidRDefault="00AF1AE0" w:rsidP="00D67A7E">
                              <w:pPr>
                                <w:pStyle w:val="af"/>
                                <w:overflowPunct w:val="0"/>
                                <w:spacing w:before="0" w:beforeAutospacing="0" w:after="180" w:afterAutospacing="0"/>
                                <w:jc w:val="center"/>
                              </w:pPr>
                              <w:r>
                                <w:rPr>
                                  <w:rFonts w:eastAsia="Malgun Gothic"/>
                                  <w:color w:val="000000"/>
                                  <w:sz w:val="20"/>
                                  <w:szCs w:val="20"/>
                                  <w:lang w:val="en-GB"/>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EB0F12B" id="画布 70" o:spid="_x0000_s1026" editas="canvas" style="width:484.3pt;height:282.5pt;mso-position-horizontal-relative:char;mso-position-vertical-relative:line" coordsize="61499,35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">
                <v:shape id="_x0000_s1027" type="#_x0000_t75" style="position:absolute;width:61499;height:35877;visibility:visible;mso-wrap-style:square">
                  <v:fill o:detectmouseclick="t"/>
                  <v:path o:connecttype="none"/>
                </v:shape>
                <v:line id="直接连接符 197" o:spid="_x0000_s1028" style="position:absolute;flip:x;visibility:visible;mso-wrap-style:square" from="33563,16034" to="33621,24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" strokecolor="black [3213]" strokeweight=".5pt">
                  <v:stroke joinstyle="miter"/>
                  <o:lock v:ext="edit" shapetype="f"/>
                </v:line>
                <v:rect id="矩形 198" o:spid="_x0000_s1029" style="position:absolute;top:15567;width:3238;height:5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" filled="f" strokecolor="black [3213]" strokeweight="1pt">
                  <v:textbox>
                    <w:txbxContent>
                      <w:p w14:paraId="47BF5F1E"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UE</w:t>
                        </w:r>
                      </w:p>
                    </w:txbxContent>
                  </v:textbox>
                </v:rect>
                <v:rect id="矩形 199" o:spid="_x0000_s1030" style="position:absolute;left:4953;width:4099;height:32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" filled="f" strokecolor="black [3213]" strokeweight="1pt">
                  <v:textbox>
                    <w:txbxContent>
                      <w:p w14:paraId="5931347E" w14:textId="6EFC6982" w:rsidR="00AF1AE0" w:rsidRPr="00C378D4" w:rsidRDefault="00AF1AE0" w:rsidP="00C378D4">
                        <w:pPr>
                          <w:pStyle w:val="af"/>
                          <w:spacing w:before="0" w:beforeAutospacing="0" w:after="0" w:afterAutospacing="0"/>
                          <w:jc w:val="center"/>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6G R</w:t>
                        </w: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AN </w:t>
                        </w:r>
                      </w:p>
                    </w:txbxContent>
                  </v:textbox>
                </v:rect>
                <v:line id="直接连接符 200" o:spid="_x0000_s1031" style="position:absolute;flip:y;visibility:visible;mso-wrap-style:square" from="15962,6728" to="39347,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" strokecolor="black [3213]" strokeweight=".5pt">
                  <v:stroke joinstyle="miter"/>
                  <o:lock v:ext="edit" shapetype="f"/>
                </v:line>
                <v:rect id="矩形 201" o:spid="_x0000_s1032" style="position:absolute;left:6605;top:17171;width:8993;height:1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" filled="f" stroked="f" strokeweight="1pt"/>
                <v:rect id="矩形 202" o:spid="_x0000_s1033" style="position:absolute;left:39347;top:4044;width:6929;height:5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" filled="f" strokecolor="black [3213]" strokeweight="1pt">
                  <v:textbox>
                    <w:txbxContent>
                      <w:p w14:paraId="0CD1D734"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exposure</w:t>
                        </w:r>
                      </w:p>
                    </w:txbxContent>
                  </v:textbox>
                </v:rect>
                <v:oval id="椭圆 203" o:spid="_x0000_s1034" style="position:absolute;left:32510;top:24628;width:3659;height:1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" filled="f" strokecolor="black [3213]" strokeweight="1pt">
                  <v:stroke dashstyle="1 1" joinstyle="miter"/>
                  <v:textbox>
                    <w:txbxContent>
                      <w:p w14:paraId="6653FBDF"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CS</w:t>
                        </w:r>
                      </w:p>
                    </w:txbxContent>
                  </v:textbox>
                </v:oval>
                <v:rect id="矩形 204" o:spid="_x0000_s1035" style="position:absolute;left:14918;top:10556;width:10363;height:5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" filled="f" strokecolor="black [3213]" strokeweight="1pt">
                  <v:textbox>
                    <w:txbxContent>
                      <w:p w14:paraId="6E79A6F2" w14:textId="10C4BF95" w:rsidR="00AF1AE0" w:rsidRPr="00C378D4" w:rsidRDefault="00AF1AE0" w:rsidP="00C378D4">
                        <w:pPr>
                          <w:pStyle w:val="af"/>
                          <w:spacing w:before="0" w:beforeAutospacing="0" w:after="0" w:afterAutospacing="0"/>
                          <w:jc w:val="center"/>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SCF</w:t>
                        </w:r>
                      </w:p>
                    </w:txbxContent>
                  </v:textbox>
                </v:rect>
                <v:rect id="矩形 205" o:spid="_x0000_s1036" style="position:absolute;left:50585;top:4104;width:8017;height:5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" filled="f" strokecolor="black [3213]" strokeweight="1pt">
                  <v:textbox>
                    <w:txbxContent>
                      <w:p w14:paraId="3A8D147B"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AF</w:t>
                        </w:r>
                      </w:p>
                    </w:txbxContent>
                  </v:textbox>
                </v:rect>
                <v:rect id="矩形 206" o:spid="_x0000_s1037" style="position:absolute;left:31735;top:10667;width:3773;height:5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" filled="f" strokecolor="black [3213]" strokeweight="1pt">
                  <v:textbox>
                    <w:txbxContent>
                      <w:p w14:paraId="2CA56BFF" w14:textId="2A46D555"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C</w:t>
                        </w: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C</w:t>
                        </w: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F</w:t>
                        </w:r>
                      </w:p>
                    </w:txbxContent>
                  </v:textbox>
                </v:rect>
                <v:line id="直接连接符 207" o:spid="_x0000_s1038" style="position:absolute;visibility:visible;mso-wrap-style:square" from="20099,5367" to="20099,10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" strokecolor="black [3213]" strokeweight=".5pt">
                  <v:stroke joinstyle="miter"/>
                  <o:lock v:ext="edit" shapetype="f"/>
                </v:line>
                <v:line id="直接连接符 208" o:spid="_x0000_s1039" style="position:absolute;visibility:visible;mso-wrap-style:square" from="33788,6788" to="33788,1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" strokecolor="black [3213]" strokeweight=".5pt">
                  <v:stroke joinstyle="miter"/>
                  <o:lock v:ext="edit" shapetype="f"/>
                </v:line>
                <v:line id="直接连接符 209" o:spid="_x0000_s1040" style="position:absolute;flip:x y;visibility:visible;mso-wrap-style:square" from="9028,6923" to="11581,6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" strokecolor="black [3213]" strokeweight=".5pt">
                  <v:stroke joinstyle="miter"/>
                  <o:lock v:ext="edit" shapetype="f"/>
                </v:line>
                <v:shapetype id="_x0000_t202" coordsize="21600,21600" o:spt="202" path="m,l,21600r21600,l21600,xe">
                  <v:stroke joinstyle="miter"/>
                  <v:path gradientshapeok="t" o:connecttype="rect"/>
                </v:shapetype>
                <v:shape id="文本框 38" o:spid="_x0000_s1041" type="#_x0000_t202" style="position:absolute;left:53963;top:1092;width:2324;height: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" filled="f" stroked="f">
                  <v:textbox style="mso-fit-shape-to-text:t" inset="0,0,0,0">
                    <w:txbxContent>
                      <w:p w14:paraId="6D3ECC22" w14:textId="77777777" w:rsidR="00AF1AE0" w:rsidRPr="00C378D4" w:rsidRDefault="00AF1AE0" w:rsidP="00C378D4">
                        <w:pPr>
                          <w:pStyle w:val="af"/>
                          <w:spacing w:before="0" w:beforeAutospacing="0" w:after="0" w:afterAutospacing="0"/>
                          <w:rPr>
                            <w:sz w:val="13"/>
                            <w:szCs w:val="13"/>
                          </w:rPr>
                        </w:pPr>
                        <w:r w:rsidRPr="00C378D4">
                          <w:rPr>
                            <w:rFonts w:eastAsiaTheme="minorEastAsia"/>
                            <w:color w:val="000000"/>
                            <w:kern w:val="24"/>
                            <w:sz w:val="13"/>
                            <w:szCs w:val="13"/>
                          </w:rPr>
                          <w:t>DN</w:t>
                        </w:r>
                      </w:p>
                    </w:txbxContent>
                  </v:textbox>
                </v:shape>
                <v:line id="直接连接符 211" o:spid="_x0000_s1042" style="position:absolute;visibility:visible;mso-wrap-style:square" from="46276,6728" to="50585,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" strokecolor="black [3213]" strokeweight=".5pt">
                  <v:stroke joinstyle="miter"/>
                </v:line>
                <v:rect id="矩形 213" o:spid="_x0000_s1043" style="position:absolute;left:38869;top:29110;width:4996;height:2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" filled="f" strokecolor="black [3213]" strokeweight="1pt">
                  <v:textbox>
                    <w:txbxContent>
                      <w:p w14:paraId="141E819C" w14:textId="77777777" w:rsidR="00AF1AE0" w:rsidRPr="00C378D4" w:rsidRDefault="00AF1AE0" w:rsidP="00C378D4">
                        <w:pPr>
                          <w:pStyle w:val="af"/>
                          <w:spacing w:before="0" w:beforeAutospacing="0" w:after="0" w:afterAutospacing="0"/>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CSPF     </w:t>
                        </w:r>
                      </w:p>
                    </w:txbxContent>
                  </v:textbox>
                </v:rect>
                <v:line id="直接连接符 214" o:spid="_x0000_s1044" style="position:absolute;flip:x;visibility:visible;mso-wrap-style:square" from="24067,30377" to="38869,3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" strokecolor="black [3200]" strokeweight=".5pt">
                  <v:stroke joinstyle="miter"/>
                  <o:lock v:ext="edit" shapetype="f"/>
                </v:line>
                <v:rect id="矩形 215" o:spid="_x0000_s1045" style="position:absolute;left:16091;top:1092;width:8017;height:4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" filled="f" strokecolor="black [3213]" strokeweight="1pt">
                  <v:textbox>
                    <w:txbxContent>
                      <w:p w14:paraId="1C2D6180"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Other NF/Agents</w:t>
                        </w:r>
                      </w:p>
                    </w:txbxContent>
                  </v:textbox>
                </v:rect>
                <v:rect id="矩形 216" o:spid="_x0000_s1046" style="position:absolute;left:16049;top:28719;width:8018;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" filled="f" strokecolor="black [3213]" strokeweight="1pt">
                  <v:textbox>
                    <w:txbxContent>
                      <w:p w14:paraId="560319E5"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6G UP</w:t>
                        </w:r>
                      </w:p>
                    </w:txbxContent>
                  </v:textbox>
                </v:rect>
                <v:oval id="椭圆 218" o:spid="_x0000_s1047" style="position:absolute;left:50262;top:25228;width:9746;height:3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" filled="f" strokecolor="black [3213]" strokeweight="1pt">
                  <v:stroke dashstyle="1 1" joinstyle="miter"/>
                  <v:textbox>
                    <w:txbxContent>
                      <w:p w14:paraId="6801B1C9"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CS</w:t>
                        </w:r>
                      </w:p>
                    </w:txbxContent>
                  </v:textbox>
                </v:oval>
                <v:line id="直接连接符 219" o:spid="_x0000_s1048" style="position:absolute;flip:y;visibility:visible;mso-wrap-style:square" from="43865,27141" to="50262,30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" strokecolor="black [3213]" strokeweight=".5pt">
                  <v:stroke dashstyle="3 1" joinstyle="miter"/>
                  <o:lock v:ext="edit" shapetype="f"/>
                </v:lin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连接符: 曲线 220" o:spid="_x0000_s1049" type="#_x0000_t38" style="position:absolute;left:10333;top:6317;width:2885;height:1360;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" adj="10800" strokecolor="black [3213]" strokeweight=".5pt">
                  <v:stroke joinstyle="miter"/>
                  <o:lock v:ext="edit" shapetype="f"/>
                </v:shape>
                <v:shape id="连接符: 曲线 221" o:spid="_x0000_s1050" type="#_x0000_t38" style="position:absolute;left:14155;top:6244;width:2885;height:1360;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" adj="10800" strokecolor="black [3213]" strokeweight=".5pt">
                  <v:stroke joinstyle="miter"/>
                  <o:lock v:ext="edit" shapetype="f"/>
                </v:shape>
                <v:rect id="矩形 222" o:spid="_x0000_s1051" style="position:absolute;left:49135;top:84;width:12364;height:32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" filled="f" strokecolor="black [3213]" strokeweight="1pt"/>
                <v:rect id="矩形 223" o:spid="_x0000_s1052" style="position:absolute;left:28681;top:24167;width:7901;height:2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" filled="f" strokecolor="black [3213]" strokeweight="1pt">
                  <v:textbox>
                    <w:txbxContent>
                      <w:p w14:paraId="65A12898" w14:textId="306172A6" w:rsidR="00AF1AE0" w:rsidRPr="00C378D4" w:rsidRDefault="00AF1AE0" w:rsidP="00C378D4">
                        <w:pPr>
                          <w:pStyle w:val="af"/>
                          <w:spacing w:before="0" w:beforeAutospacing="0" w:after="0" w:afterAutospacing="0"/>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CSPF    </w:t>
                        </w:r>
                      </w:p>
                    </w:txbxContent>
                  </v:textbox>
                </v:rect>
                <v:line id="直接连接符 224" o:spid="_x0000_s1053" style="position:absolute;flip:x;visibility:visible;mso-wrap-style:square" from="25430,25434" to="28681,25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" strokecolor="black [3200]" strokeweight=".5pt">
                  <v:stroke joinstyle="miter"/>
                  <o:lock v:ext="edit" shapetype="f"/>
                </v:line>
                <v:rect id="矩形 225" o:spid="_x0000_s1054" style="position:absolute;left:17413;top:23616;width:8017;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" filled="f" strokecolor="black [3213]" strokeweight="1pt">
                  <v:textbox>
                    <w:txbxContent>
                      <w:p w14:paraId="46BD4D88"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6G UP</w:t>
                        </w:r>
                      </w:p>
                    </w:txbxContent>
                  </v:textbox>
                </v:rect>
                <v:rect id="矩形 226" o:spid="_x0000_s1055" style="position:absolute;left:18594;top:18472;width:13027;height:3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" filled="f" strokecolor="black [3213]" strokeweight="1pt"/>
                <v:line id="直接连接符 227" o:spid="_x0000_s1056" style="position:absolute;visibility:visible;mso-wrap-style:square" from="33621,16034" to="41367,29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" strokecolor="black [3213]" strokeweight=".5pt">
                  <v:stroke joinstyle="miter"/>
                </v:line>
                <v:rect id="矩形 228" o:spid="_x0000_s1057" style="position:absolute;left:23476;top:19117;width:7901;height:2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" filled="f" strokecolor="black [3213]" strokeweight="1pt">
                  <v:textbox>
                    <w:txbxContent>
                      <w:p w14:paraId="1A02141E" w14:textId="67794466" w:rsidR="00AF1AE0" w:rsidRPr="00C378D4" w:rsidRDefault="00AF1AE0" w:rsidP="00C378D4">
                        <w:pPr>
                          <w:pStyle w:val="af"/>
                          <w:spacing w:before="0" w:beforeAutospacing="0" w:after="0" w:afterAutospacing="0"/>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CSPF    </w:t>
                        </w:r>
                      </w:p>
                    </w:txbxContent>
                  </v:textbox>
                </v:rect>
                <v:oval id="椭圆 229" o:spid="_x0000_s1058" style="position:absolute;left:27157;top:19366;width:4213;height:1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" filled="f" strokecolor="black [3213]" strokeweight="1pt">
                  <v:stroke dashstyle="1 1" joinstyle="miter"/>
                  <v:textbox>
                    <w:txbxContent>
                      <w:p w14:paraId="49F7AB08" w14:textId="2B8A5EE6" w:rsidR="00AF1AE0" w:rsidRPr="00C378D4" w:rsidRDefault="00AF1AE0" w:rsidP="00C378D4">
                        <w:pPr>
                          <w:pStyle w:val="af"/>
                          <w:spacing w:before="0" w:beforeAutospacing="0" w:after="0" w:afterAutospacing="0"/>
                          <w:jc w:val="center"/>
                          <w:rPr>
                            <w:sz w:val="13"/>
                            <w:szCs w:val="13"/>
                          </w:rPr>
                        </w:pPr>
                      </w:p>
                    </w:txbxContent>
                  </v:textbox>
                </v:oval>
                <v:rect id="矩形 230" o:spid="_x0000_s1059" style="position:absolute;left:18884;top:19366;width:4102;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" filled="f" stroked="f">
                  <v:textbox style="mso-fit-shape-to-text:t">
                    <w:txbxContent>
                      <w:p w14:paraId="73574BB4"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666666"/>
                            <w:kern w:val="24"/>
                            <w:sz w:val="13"/>
                            <w:szCs w:val="13"/>
                            <w14:textOutline w14:w="9525" w14:cap="flat" w14:cmpd="sng" w14:algn="ctr">
                              <w14:solidFill>
                                <w14:srgbClr w14:val="000000"/>
                              </w14:solidFill>
                              <w14:prstDash w14:val="solid"/>
                              <w14:round/>
                            </w14:textOutline>
                          </w:rPr>
                          <w:t>6G UP</w:t>
                        </w:r>
                      </w:p>
                    </w:txbxContent>
                  </v:textbox>
                </v:rect>
                <v:line id="直接连接符 231" o:spid="_x0000_s1060" style="position:absolute;flip:x;visibility:visible;mso-wrap-style:square" from="25107,16034" to="33621,18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" strokecolor="black [3213]" strokeweight=".5pt">
                  <v:stroke joinstyle="miter"/>
                  <o:lock v:ext="edit" shapetype="f"/>
                </v:line>
                <v:line id="直接连接符 232" o:spid="_x0000_s1061" style="position:absolute;flip:x y;visibility:visible;mso-wrap-style:square" from="20099,15923" to="25107,18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" strokecolor="black [3213]" strokeweight=".5pt">
                  <v:stroke joinstyle="miter"/>
                  <o:lock v:ext="edit" shapetype="f"/>
                </v:line>
                <v:line id="直接连接符 233" o:spid="_x0000_s1062" style="position:absolute;flip:x y;visibility:visible;mso-wrap-style:square" from="17841,15923" to="17868,23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" strokecolor="black [3213]" strokeweight=".5pt">
                  <v:stroke joinstyle="miter"/>
                  <o:lock v:ext="edit" shapetype="f"/>
                </v:line>
                <v:line id="直接连接符 234" o:spid="_x0000_s1063" style="position:absolute;flip:y;visibility:visible;mso-wrap-style:square" from="16503,15923" to="16521,28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" strokecolor="black [3213]" strokeweight=".5pt">
                  <v:stroke joinstyle="miter"/>
                  <o:lock v:ext="edit" shapetype="f"/>
                </v:line>
                <v:rect id="矩形 235" o:spid="_x0000_s1064" style="position:absolute;left:13017;top:84;width:33707;height:32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" filled="f" strokecolor="black [3213]" strokeweight="1pt"/>
                <v:shape id="文本框 100" o:spid="_x0000_s1065" type="#_x0000_t202" style="position:absolute;left:29531;top:973;width:2331;height: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" filled="f" stroked="f">
                  <v:textbox style="mso-fit-shape-to-text:t" inset="0,0,0,0">
                    <w:txbxContent>
                      <w:p w14:paraId="2C965567" w14:textId="77777777" w:rsidR="00AF1AE0" w:rsidRPr="00C378D4" w:rsidRDefault="00AF1AE0" w:rsidP="00C378D4">
                        <w:pPr>
                          <w:pStyle w:val="af"/>
                          <w:spacing w:before="0" w:beforeAutospacing="0" w:after="0" w:afterAutospacing="0"/>
                          <w:rPr>
                            <w:sz w:val="13"/>
                            <w:szCs w:val="13"/>
                          </w:rPr>
                        </w:pPr>
                        <w:r w:rsidRPr="00C378D4">
                          <w:rPr>
                            <w:rFonts w:eastAsiaTheme="minorEastAsia"/>
                            <w:color w:val="000000"/>
                            <w:kern w:val="24"/>
                            <w:sz w:val="13"/>
                            <w:szCs w:val="13"/>
                          </w:rPr>
                          <w:t>CN</w:t>
                        </w:r>
                      </w:p>
                    </w:txbxContent>
                  </v:textbox>
                </v:shape>
                <v:shape id="文本框 72" o:spid="_x0000_s1066" type="#_x0000_t202" style="position:absolute;left:27641;top:19366;width:3736;height:2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" filled="f" stroked="f" strokeweight=".5pt">
                  <v:textbox>
                    <w:txbxContent>
                      <w:p w14:paraId="65FD367F" w14:textId="01DBF9D5" w:rsidR="00AF1AE0" w:rsidRPr="00C378D4" w:rsidRDefault="00AF1AE0">
                        <w:pPr>
                          <w:rPr>
                            <w:rFonts w:eastAsiaTheme="minorEastAsia"/>
                            <w:b/>
                            <w:sz w:val="13"/>
                            <w:szCs w:val="13"/>
                            <w:lang w:eastAsia="zh-CN"/>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CS</w:t>
                        </w:r>
                      </w:p>
                    </w:txbxContent>
                  </v:textbox>
                </v:shape>
                <v:shape id="文本框 72" o:spid="_x0000_s1067" type="#_x0000_t202" style="position:absolute;left:32848;top:24344;width:3734;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" filled="f" stroked="f" strokeweight=".5pt">
                  <v:textbox>
                    <w:txbxContent>
                      <w:p w14:paraId="2344B35A" w14:textId="77777777" w:rsidR="00AF1AE0" w:rsidRDefault="00AF1AE0" w:rsidP="00C378D4">
                        <w:pPr>
                          <w:pStyle w:val="af"/>
                          <w:overflowPunct w:val="0"/>
                          <w:spacing w:before="0" w:beforeAutospacing="0" w:after="180" w:afterAutospacing="0"/>
                        </w:pPr>
                        <w:r>
                          <w:rPr>
                            <w:outline/>
                            <w:color w:val="000000"/>
                            <w:kern w:val="24"/>
                            <w:sz w:val="13"/>
                            <w:szCs w:val="13"/>
                            <w:lang w:val="en-GB"/>
                            <w14:textOutline w14:w="9525" w14:cap="flat" w14:cmpd="sng" w14:algn="ctr">
                              <w14:solidFill>
                                <w14:srgbClr w14:val="000000"/>
                              </w14:solidFill>
                              <w14:prstDash w14:val="solid"/>
                              <w14:round/>
                            </w14:textOutline>
                            <w14:textFill>
                              <w14:solidFill>
                                <w14:srgbClr w14:val="FFFFFF"/>
                              </w14:solidFill>
                            </w14:textFill>
                          </w:rPr>
                          <w:t>CS</w:t>
                        </w:r>
                      </w:p>
                    </w:txbxContent>
                  </v:textbox>
                </v:shape>
                <v:shape id="文本框 100" o:spid="_x0000_s1068" type="#_x0000_t202" style="position:absolute;left:25865;top:22670;width:4686;height: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" filled="f" stroked="f">
                  <v:textbox style="mso-fit-shape-to-text:t" inset="0,0,0,0">
                    <w:txbxContent>
                      <w:p w14:paraId="3DADBBBA" w14:textId="3127FC54" w:rsidR="00AF1AE0" w:rsidRDefault="00AF1AE0" w:rsidP="00C378D4">
                        <w:pPr>
                          <w:pStyle w:val="af"/>
                          <w:spacing w:before="0" w:beforeAutospacing="0" w:after="0" w:afterAutospacing="0"/>
                        </w:pPr>
                        <w:r>
                          <w:rPr>
                            <w:color w:val="000000"/>
                            <w:kern w:val="24"/>
                            <w:sz w:val="13"/>
                            <w:szCs w:val="13"/>
                          </w:rPr>
                          <w:t>Option 1</w:t>
                        </w:r>
                      </w:p>
                    </w:txbxContent>
                  </v:textbox>
                </v:shape>
                <v:shape id="文本框 100" o:spid="_x0000_s1069" type="#_x0000_t202" style="position:absolute;left:25865;top:27297;width:4680;height: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" filled="f" stroked="f">
                  <v:textbox style="mso-fit-shape-to-text:t" inset="0,0,0,0">
                    <w:txbxContent>
                      <w:p w14:paraId="5A698FFD" w14:textId="480040CC" w:rsidR="00AF1AE0" w:rsidRDefault="00AF1AE0" w:rsidP="00C378D4">
                        <w:pPr>
                          <w:pStyle w:val="af"/>
                          <w:spacing w:before="0" w:beforeAutospacing="0" w:after="0" w:afterAutospacing="0"/>
                        </w:pPr>
                        <w:r>
                          <w:rPr>
                            <w:color w:val="000000"/>
                            <w:kern w:val="24"/>
                            <w:sz w:val="13"/>
                            <w:szCs w:val="13"/>
                          </w:rPr>
                          <w:t>Option 2</w:t>
                        </w:r>
                      </w:p>
                    </w:txbxContent>
                  </v:textbox>
                </v:shape>
                <v:shape id="文本框 100" o:spid="_x0000_s1070" type="#_x0000_t202" style="position:absolute;left:25863;top:31453;width:4680;height: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" filled="f" stroked="f">
                  <v:textbox style="mso-fit-shape-to-text:t" inset="0,0,0,0">
                    <w:txbxContent>
                      <w:p w14:paraId="0D237C64" w14:textId="727B6891" w:rsidR="00AF1AE0" w:rsidRDefault="00AF1AE0" w:rsidP="00C378D4">
                        <w:pPr>
                          <w:pStyle w:val="af"/>
                          <w:spacing w:before="0" w:beforeAutospacing="0" w:after="0" w:afterAutospacing="0"/>
                        </w:pPr>
                        <w:r>
                          <w:rPr>
                            <w:color w:val="000000"/>
                            <w:kern w:val="24"/>
                            <w:sz w:val="13"/>
                            <w:szCs w:val="13"/>
                          </w:rPr>
                          <w:t>Option 3</w:t>
                        </w:r>
                      </w:p>
                    </w:txbxContent>
                  </v:textbox>
                </v:shape>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流程图: 直接访问存储器 314" o:spid="_x0000_s1071" type="#_x0000_t133" style="position:absolute;left:9616;top:22955;width:2938;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" fillcolor="#e7e6e6 [3214]" strokecolor="black [3213]" strokeweight="1pt">
                  <v:stroke joinstyle="miter"/>
                  <v:textbox>
                    <w:txbxContent>
                      <w:p w14:paraId="664F3132" w14:textId="77777777" w:rsidR="00AF1AE0" w:rsidRDefault="00AF1AE0" w:rsidP="000C01B7">
                        <w:pPr>
                          <w:jc w:val="center"/>
                        </w:pPr>
                      </w:p>
                    </w:txbxContent>
                  </v:textbox>
                </v:shape>
                <v:shape id="流程图: 直接访问存储器 193" o:spid="_x0000_s1072" type="#_x0000_t133" style="position:absolute;left:47015;top:22955;width:1713;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" fillcolor="#e7e6e6 [3214]" strokecolor="black [3213]" strokeweight="1pt">
                  <v:stroke joinstyle="miter"/>
                  <v:textbox>
                    <w:txbxContent>
                      <w:p w14:paraId="6189A676" w14:textId="77777777" w:rsidR="00AF1AE0" w:rsidRDefault="00AF1AE0" w:rsidP="00D67A7E">
                        <w:pPr>
                          <w:pStyle w:val="af"/>
                          <w:overflowPunct w:val="0"/>
                          <w:spacing w:before="0" w:beforeAutospacing="0" w:after="180" w:afterAutospacing="0"/>
                          <w:jc w:val="center"/>
                        </w:pPr>
                        <w:r>
                          <w:rPr>
                            <w:rFonts w:eastAsia="Malgun Gothic"/>
                            <w:color w:val="000000"/>
                            <w:sz w:val="20"/>
                            <w:szCs w:val="20"/>
                            <w:lang w:val="en-GB"/>
                          </w:rPr>
                          <w:t> </w:t>
                        </w:r>
                      </w:p>
                    </w:txbxContent>
                  </v:textbox>
                </v:shape>
                <w10:anchorlock/>
              </v:group>
            </w:pict>
          </mc:Fallback>
        </mc:AlternateContent>
      </w:r>
    </w:p>
    <w:p w14:paraId="0D83061C" w14:textId="59067D47" w:rsidR="00D976A4" w:rsidRPr="001C2862" w:rsidRDefault="00D976A4" w:rsidP="00D976A4">
      <w:pPr>
        <w:jc w:val="center"/>
        <w:rPr>
          <w:rFonts w:eastAsiaTheme="minorEastAsia"/>
          <w:b/>
          <w:bCs/>
          <w:lang w:eastAsia="zh-CN"/>
        </w:rPr>
      </w:pPr>
      <w:r w:rsidRPr="001C2862">
        <w:rPr>
          <w:rFonts w:eastAsiaTheme="minorEastAsia" w:hint="eastAsia"/>
          <w:b/>
          <w:bCs/>
          <w:lang w:eastAsia="zh-CN"/>
        </w:rPr>
        <w:t>Figure</w:t>
      </w:r>
      <w:r w:rsidRPr="001C2862">
        <w:rPr>
          <w:rFonts w:eastAsiaTheme="minorEastAsia"/>
          <w:b/>
          <w:bCs/>
          <w:lang w:eastAsia="zh-CN"/>
        </w:rPr>
        <w:t xml:space="preserve"> 6.</w:t>
      </w:r>
      <w:r w:rsidR="00AF1AE0">
        <w:rPr>
          <w:rFonts w:eastAsiaTheme="minorEastAsia" w:hint="eastAsia"/>
          <w:b/>
          <w:bCs/>
          <w:lang w:eastAsia="zh-CN"/>
        </w:rPr>
        <w:t>22.Y</w:t>
      </w:r>
      <w:r w:rsidRPr="001C2862">
        <w:rPr>
          <w:rFonts w:eastAsiaTheme="minorEastAsia" w:hint="eastAsia"/>
          <w:b/>
          <w:bCs/>
          <w:lang w:eastAsia="zh-CN"/>
        </w:rPr>
        <w:t>.1.3-</w:t>
      </w:r>
      <w:r w:rsidRPr="001C2862">
        <w:rPr>
          <w:rFonts w:eastAsiaTheme="minorEastAsia"/>
          <w:b/>
          <w:bCs/>
          <w:lang w:eastAsia="zh-CN"/>
        </w:rPr>
        <w:t>1 6</w:t>
      </w:r>
      <w:r w:rsidRPr="001C2862">
        <w:rPr>
          <w:rFonts w:eastAsiaTheme="minorEastAsia" w:hint="eastAsia"/>
          <w:b/>
          <w:bCs/>
          <w:lang w:eastAsia="zh-CN"/>
        </w:rPr>
        <w:t>G</w:t>
      </w:r>
      <w:r w:rsidRPr="001C2862">
        <w:rPr>
          <w:rFonts w:eastAsiaTheme="minorEastAsia"/>
          <w:b/>
          <w:bCs/>
          <w:lang w:eastAsia="zh-CN"/>
        </w:rPr>
        <w:t xml:space="preserve"> </w:t>
      </w:r>
      <w:r w:rsidRPr="001C2862">
        <w:rPr>
          <w:rFonts w:eastAsiaTheme="minorEastAsia" w:hint="eastAsia"/>
          <w:b/>
          <w:bCs/>
          <w:lang w:eastAsia="zh-CN"/>
        </w:rPr>
        <w:t>computing</w:t>
      </w:r>
      <w:r w:rsidRPr="001C2862">
        <w:rPr>
          <w:rFonts w:eastAsiaTheme="minorEastAsia"/>
          <w:b/>
          <w:bCs/>
          <w:lang w:eastAsia="zh-CN"/>
        </w:rPr>
        <w:t xml:space="preserve"> </w:t>
      </w:r>
      <w:r w:rsidRPr="001C2862">
        <w:rPr>
          <w:rFonts w:eastAsiaTheme="minorEastAsia" w:hint="eastAsia"/>
          <w:b/>
          <w:bCs/>
          <w:lang w:eastAsia="zh-CN"/>
        </w:rPr>
        <w:t>architecture</w:t>
      </w:r>
    </w:p>
    <w:p w14:paraId="12C4296B" w14:textId="3E350141" w:rsidR="00D976A4" w:rsidRPr="001C2862" w:rsidRDefault="00D976A4" w:rsidP="00D976A4">
      <w:pPr>
        <w:rPr>
          <w:rFonts w:eastAsiaTheme="minorEastAsia"/>
          <w:lang w:eastAsia="zh-CN"/>
        </w:rPr>
      </w:pPr>
      <w:r w:rsidRPr="001C2862">
        <w:rPr>
          <w:rFonts w:eastAsiaTheme="minorEastAsia"/>
          <w:lang w:eastAsia="zh-CN"/>
        </w:rPr>
        <w:t xml:space="preserve">To meet architectural assumptions for computing </w:t>
      </w:r>
      <w:r w:rsidRPr="001C2862">
        <w:rPr>
          <w:rFonts w:eastAsiaTheme="minorEastAsia" w:hint="eastAsia"/>
          <w:lang w:eastAsia="zh-CN"/>
        </w:rPr>
        <w:t>service</w:t>
      </w:r>
      <w:r w:rsidRPr="001C2862">
        <w:rPr>
          <w:rFonts w:eastAsiaTheme="minorEastAsia"/>
          <w:lang w:eastAsia="zh-CN"/>
        </w:rPr>
        <w:t>, the potential computing framework is introduced with the following key components:</w:t>
      </w:r>
    </w:p>
    <w:p w14:paraId="760686AD" w14:textId="27A125D2" w:rsidR="00EE7CBB" w:rsidRPr="001C2862" w:rsidRDefault="00EE7CBB" w:rsidP="00EE7CBB">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 xml:space="preserve">The </w:t>
      </w:r>
      <w:r w:rsidR="00FF0D85" w:rsidRPr="001C2862">
        <w:rPr>
          <w:color w:val="auto"/>
          <w:lang w:eastAsia="zh-CN"/>
        </w:rPr>
        <w:t xml:space="preserve">Network </w:t>
      </w:r>
      <w:r w:rsidRPr="001C2862">
        <w:rPr>
          <w:color w:val="auto"/>
          <w:lang w:eastAsia="zh-CN"/>
        </w:rPr>
        <w:t>Agent</w:t>
      </w:r>
      <w:r w:rsidR="00EF78AF" w:rsidRPr="001C2862">
        <w:rPr>
          <w:color w:val="auto"/>
          <w:lang w:eastAsia="zh-CN"/>
        </w:rPr>
        <w:t>(s)</w:t>
      </w:r>
      <w:r w:rsidRPr="001C2862">
        <w:rPr>
          <w:color w:val="auto"/>
          <w:lang w:eastAsia="zh-CN"/>
        </w:rPr>
        <w:t xml:space="preserve"> supports the following functionality:</w:t>
      </w:r>
    </w:p>
    <w:p w14:paraId="004D0AF0" w14:textId="77777777" w:rsidR="00EE7CBB" w:rsidRPr="001C2862" w:rsidRDefault="00EE7CBB" w:rsidP="00EE7CBB">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t>interpret the computing request</w:t>
      </w:r>
    </w:p>
    <w:p w14:paraId="7DFA5B60" w14:textId="77C5255F" w:rsidR="00EE7CBB" w:rsidRPr="001C2862" w:rsidRDefault="00CA6995" w:rsidP="00EE7CBB">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t xml:space="preserve">orchestrate the PDU Session Establishment/Modification Procedure and or computing related procedures as described in clause </w:t>
      </w:r>
    </w:p>
    <w:p w14:paraId="2F0DEE9D" w14:textId="25894878" w:rsidR="00D976A4" w:rsidRPr="001C2862" w:rsidRDefault="00A62CAE" w:rsidP="00E05F16">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 xml:space="preserve">The </w:t>
      </w:r>
      <w:r w:rsidR="00D123AD" w:rsidRPr="001C2862">
        <w:rPr>
          <w:rFonts w:hint="eastAsia"/>
          <w:color w:val="auto"/>
          <w:lang w:eastAsia="zh-CN"/>
        </w:rPr>
        <w:t>Computing Control Function</w:t>
      </w:r>
      <w:r w:rsidRPr="001C2862">
        <w:rPr>
          <w:color w:val="auto"/>
          <w:lang w:eastAsia="zh-CN"/>
        </w:rPr>
        <w:t xml:space="preserve"> (</w:t>
      </w:r>
      <w:r w:rsidR="00D123AD" w:rsidRPr="001C2862">
        <w:rPr>
          <w:color w:val="auto"/>
          <w:lang w:eastAsia="zh-CN"/>
        </w:rPr>
        <w:t>CCF</w:t>
      </w:r>
      <w:r w:rsidRPr="001C2862">
        <w:rPr>
          <w:color w:val="auto"/>
          <w:lang w:eastAsia="zh-CN"/>
        </w:rPr>
        <w:t>) supports the following functionality</w:t>
      </w:r>
      <w:r w:rsidR="00D976A4" w:rsidRPr="001C2862">
        <w:rPr>
          <w:color w:val="auto"/>
          <w:lang w:eastAsia="zh-CN"/>
        </w:rPr>
        <w:t>:</w:t>
      </w:r>
    </w:p>
    <w:p w14:paraId="499E17E7" w14:textId="7BE76A9F" w:rsidR="00A62CAE" w:rsidRPr="001C2862" w:rsidRDefault="00A62CAE" w:rsidP="00D976A4">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t>Supports the</w:t>
      </w:r>
      <w:r w:rsidR="006D6BC3" w:rsidRPr="001C2862">
        <w:rPr>
          <w:rFonts w:eastAsiaTheme="minorEastAsia"/>
          <w:lang w:eastAsia="zh-CN"/>
        </w:rPr>
        <w:t xml:space="preserve"> registration by the</w:t>
      </w:r>
      <w:r w:rsidRPr="001C2862">
        <w:rPr>
          <w:rFonts w:eastAsiaTheme="minorEastAsia"/>
          <w:lang w:eastAsia="zh-CN"/>
        </w:rPr>
        <w:t xml:space="preserve"> </w:t>
      </w:r>
      <w:r w:rsidR="00F15672" w:rsidRPr="001C2862">
        <w:rPr>
          <w:rFonts w:eastAsiaTheme="minorEastAsia"/>
          <w:lang w:eastAsia="zh-CN"/>
        </w:rPr>
        <w:t>CSPF</w:t>
      </w:r>
      <w:r w:rsidR="006D6BC3" w:rsidRPr="001C2862">
        <w:rPr>
          <w:rFonts w:eastAsiaTheme="minorEastAsia"/>
          <w:lang w:eastAsia="zh-CN"/>
        </w:rPr>
        <w:t xml:space="preserve"> on behalf of </w:t>
      </w:r>
      <w:r w:rsidR="004A2DFA" w:rsidRPr="001C2862">
        <w:rPr>
          <w:rFonts w:eastAsiaTheme="minorEastAsia"/>
          <w:lang w:eastAsia="zh-CN"/>
        </w:rPr>
        <w:t xml:space="preserve">computing site </w:t>
      </w:r>
      <w:r w:rsidRPr="001C2862">
        <w:rPr>
          <w:rFonts w:eastAsiaTheme="minorEastAsia"/>
          <w:lang w:eastAsia="zh-CN"/>
        </w:rPr>
        <w:t>with the computing resource related information</w:t>
      </w:r>
      <w:r w:rsidR="00EF4D9B" w:rsidRPr="001C2862">
        <w:rPr>
          <w:rFonts w:eastAsiaTheme="minorEastAsia"/>
          <w:lang w:eastAsia="zh-CN"/>
        </w:rPr>
        <w:t>.</w:t>
      </w:r>
    </w:p>
    <w:p w14:paraId="77F259B5" w14:textId="37D78EB8" w:rsidR="00EF4D9B" w:rsidRPr="001C2862" w:rsidRDefault="00EF4D9B" w:rsidP="00D976A4">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S</w:t>
      </w:r>
      <w:r w:rsidRPr="001C2862">
        <w:rPr>
          <w:rFonts w:eastAsiaTheme="minorEastAsia"/>
          <w:color w:val="auto"/>
          <w:lang w:eastAsia="zh-CN"/>
        </w:rPr>
        <w:t>upports to get performance event report from the CSPF.</w:t>
      </w:r>
    </w:p>
    <w:p w14:paraId="58F4DBD8" w14:textId="7DEA139F" w:rsidR="00D976A4" w:rsidRPr="001C2862" w:rsidRDefault="00A62CAE" w:rsidP="006D5EC2">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t>Support</w:t>
      </w:r>
      <w:r w:rsidR="0033742D" w:rsidRPr="001C2862">
        <w:rPr>
          <w:rFonts w:eastAsiaTheme="minorEastAsia"/>
          <w:lang w:eastAsia="zh-CN"/>
        </w:rPr>
        <w:t>s</w:t>
      </w:r>
      <w:r w:rsidRPr="001C2862">
        <w:rPr>
          <w:rFonts w:eastAsiaTheme="minorEastAsia"/>
          <w:lang w:eastAsia="zh-CN"/>
        </w:rPr>
        <w:t xml:space="preserve"> to </w:t>
      </w:r>
      <w:r w:rsidR="00DB12B3" w:rsidRPr="001C2862">
        <w:rPr>
          <w:rFonts w:eastAsiaTheme="minorEastAsia"/>
          <w:lang w:eastAsia="zh-CN"/>
        </w:rPr>
        <w:t>CSPF</w:t>
      </w:r>
      <w:r w:rsidR="00F4731B" w:rsidRPr="001C2862">
        <w:rPr>
          <w:rFonts w:eastAsiaTheme="minorEastAsia"/>
          <w:lang w:eastAsia="zh-CN"/>
        </w:rPr>
        <w:t xml:space="preserve"> </w:t>
      </w:r>
      <w:r w:rsidR="00DB12B3" w:rsidRPr="001C2862">
        <w:rPr>
          <w:rFonts w:eastAsiaTheme="minorEastAsia"/>
          <w:lang w:eastAsia="zh-CN"/>
        </w:rPr>
        <w:t xml:space="preserve">selection </w:t>
      </w:r>
      <w:r w:rsidRPr="001C2862">
        <w:rPr>
          <w:rFonts w:eastAsiaTheme="minorEastAsia"/>
          <w:lang w:eastAsia="zh-CN"/>
        </w:rPr>
        <w:t>function. Receive the computing discovery request from the computing resource consumer, and provide the computing resource related information of the discovered computing resources to the consumer.</w:t>
      </w:r>
    </w:p>
    <w:p w14:paraId="17FFA833" w14:textId="20E5AE1F" w:rsidR="008318BE" w:rsidRPr="001C2862" w:rsidRDefault="008318BE" w:rsidP="006D5EC2">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color w:val="auto"/>
          <w:lang w:eastAsia="zh-CN"/>
        </w:rPr>
        <w:t>Manage to establish Computing Layer Link and the tunnel between 6G UPF and CSPF.</w:t>
      </w:r>
    </w:p>
    <w:p w14:paraId="40C37EC4" w14:textId="3EA9C455" w:rsidR="00235204" w:rsidRPr="001C2862" w:rsidRDefault="00235204" w:rsidP="00235204">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T</w:t>
      </w:r>
      <w:r w:rsidRPr="001C2862">
        <w:rPr>
          <w:rFonts w:eastAsiaTheme="minorEastAsia"/>
          <w:color w:val="auto"/>
          <w:lang w:eastAsia="zh-CN"/>
        </w:rPr>
        <w:t>he Computing</w:t>
      </w:r>
      <w:r w:rsidR="006438AC" w:rsidRPr="001C2862">
        <w:rPr>
          <w:rFonts w:eastAsiaTheme="minorEastAsia"/>
          <w:color w:val="auto"/>
          <w:lang w:eastAsia="zh-CN"/>
        </w:rPr>
        <w:t xml:space="preserve"> Service</w:t>
      </w:r>
      <w:r w:rsidRPr="001C2862">
        <w:rPr>
          <w:rFonts w:eastAsiaTheme="minorEastAsia"/>
          <w:color w:val="auto"/>
          <w:lang w:eastAsia="zh-CN"/>
        </w:rPr>
        <w:t xml:space="preserve"> Plane Function (</w:t>
      </w:r>
      <w:r w:rsidR="00F15672" w:rsidRPr="001C2862">
        <w:rPr>
          <w:rFonts w:eastAsiaTheme="minorEastAsia"/>
          <w:color w:val="auto"/>
          <w:lang w:eastAsia="zh-CN"/>
        </w:rPr>
        <w:t>CSPF</w:t>
      </w:r>
      <w:r w:rsidRPr="001C2862">
        <w:rPr>
          <w:rFonts w:eastAsiaTheme="minorEastAsia"/>
          <w:color w:val="auto"/>
          <w:lang w:eastAsia="zh-CN"/>
        </w:rPr>
        <w:t>) supports the following functionality:</w:t>
      </w:r>
    </w:p>
    <w:p w14:paraId="01AE36E6" w14:textId="1EADF1BF" w:rsidR="00EF4D9B" w:rsidRPr="001C2862" w:rsidRDefault="00BB436F" w:rsidP="006D5EC2">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t xml:space="preserve">Register to </w:t>
      </w:r>
      <w:r w:rsidR="00D123AD" w:rsidRPr="001C2862">
        <w:rPr>
          <w:rFonts w:eastAsiaTheme="minorEastAsia"/>
          <w:lang w:eastAsia="zh-CN"/>
        </w:rPr>
        <w:t>CCF</w:t>
      </w:r>
      <w:r w:rsidRPr="001C2862">
        <w:rPr>
          <w:rFonts w:eastAsiaTheme="minorEastAsia"/>
          <w:lang w:eastAsia="zh-CN"/>
        </w:rPr>
        <w:t xml:space="preserve"> </w:t>
      </w:r>
      <w:r w:rsidR="00EF4D9B" w:rsidRPr="001C2862">
        <w:rPr>
          <w:rFonts w:eastAsiaTheme="minorEastAsia"/>
          <w:lang w:eastAsia="zh-CN"/>
        </w:rPr>
        <w:t>on behalf of computing site with the computing resource related information</w:t>
      </w:r>
    </w:p>
    <w:p w14:paraId="5515C5D0" w14:textId="2EC2C938" w:rsidR="00872674" w:rsidRPr="001C2862" w:rsidRDefault="00F90923" w:rsidP="006D5EC2">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color w:val="auto"/>
          <w:lang w:eastAsia="zh-CN"/>
        </w:rPr>
        <w:t xml:space="preserve">Coordination </w:t>
      </w:r>
      <w:r w:rsidR="0084282B" w:rsidRPr="001C2862">
        <w:rPr>
          <w:rFonts w:eastAsiaTheme="minorEastAsia"/>
          <w:color w:val="auto"/>
          <w:lang w:eastAsia="zh-CN"/>
        </w:rPr>
        <w:t xml:space="preserve">on computing </w:t>
      </w:r>
      <w:r w:rsidRPr="001C2862">
        <w:rPr>
          <w:rFonts w:eastAsiaTheme="minorEastAsia"/>
          <w:color w:val="auto"/>
          <w:lang w:eastAsia="zh-CN"/>
        </w:rPr>
        <w:t>layer</w:t>
      </w:r>
      <w:r w:rsidR="00C72FE3" w:rsidRPr="001C2862">
        <w:rPr>
          <w:rFonts w:eastAsiaTheme="minorEastAsia"/>
          <w:color w:val="auto"/>
          <w:lang w:eastAsia="zh-CN"/>
        </w:rPr>
        <w:t xml:space="preserve"> </w:t>
      </w:r>
      <w:r w:rsidR="002206C0" w:rsidRPr="001C2862">
        <w:rPr>
          <w:rFonts w:eastAsiaTheme="minorEastAsia"/>
          <w:color w:val="auto"/>
          <w:lang w:eastAsia="zh-CN"/>
        </w:rPr>
        <w:t>with</w:t>
      </w:r>
      <w:r w:rsidRPr="001C2862">
        <w:rPr>
          <w:rFonts w:eastAsiaTheme="minorEastAsia"/>
          <w:color w:val="auto"/>
          <w:lang w:eastAsia="zh-CN"/>
        </w:rPr>
        <w:t xml:space="preserve"> UE, us</w:t>
      </w:r>
      <w:r w:rsidR="00277369" w:rsidRPr="001C2862">
        <w:rPr>
          <w:rFonts w:eastAsiaTheme="minorEastAsia" w:hint="eastAsia"/>
          <w:color w:val="auto"/>
          <w:lang w:eastAsia="zh-CN"/>
        </w:rPr>
        <w:t>e</w:t>
      </w:r>
      <w:r w:rsidRPr="001C2862">
        <w:rPr>
          <w:rFonts w:eastAsiaTheme="minorEastAsia"/>
          <w:color w:val="auto"/>
          <w:lang w:eastAsia="zh-CN"/>
        </w:rPr>
        <w:t>d for d</w:t>
      </w:r>
      <w:r w:rsidR="006438AC" w:rsidRPr="001C2862">
        <w:rPr>
          <w:rFonts w:eastAsiaTheme="minorEastAsia"/>
          <w:color w:val="auto"/>
          <w:lang w:eastAsia="zh-CN"/>
        </w:rPr>
        <w:t>ynamically identify</w:t>
      </w:r>
      <w:r w:rsidRPr="001C2862">
        <w:rPr>
          <w:rFonts w:eastAsiaTheme="minorEastAsia"/>
          <w:color w:val="auto"/>
          <w:lang w:eastAsia="zh-CN"/>
        </w:rPr>
        <w:t>ing</w:t>
      </w:r>
      <w:r w:rsidR="006438AC" w:rsidRPr="001C2862">
        <w:rPr>
          <w:rFonts w:eastAsiaTheme="minorEastAsia"/>
          <w:color w:val="auto"/>
          <w:lang w:eastAsia="zh-CN"/>
        </w:rPr>
        <w:t xml:space="preserve"> the computing task</w:t>
      </w:r>
      <w:r w:rsidR="002825B1" w:rsidRPr="001C2862">
        <w:rPr>
          <w:rFonts w:eastAsiaTheme="minorEastAsia"/>
          <w:color w:val="auto"/>
          <w:lang w:eastAsia="zh-CN"/>
        </w:rPr>
        <w:t>.</w:t>
      </w:r>
      <w:r w:rsidR="00643F0E" w:rsidRPr="001C2862">
        <w:rPr>
          <w:rFonts w:eastAsiaTheme="minorEastAsia"/>
          <w:color w:val="auto"/>
          <w:lang w:eastAsia="zh-CN"/>
        </w:rPr>
        <w:t xml:space="preserve"> </w:t>
      </w:r>
    </w:p>
    <w:p w14:paraId="4722AAE3" w14:textId="66D91734" w:rsidR="00872674" w:rsidRPr="001C2862" w:rsidRDefault="00B81A1B" w:rsidP="006D5EC2">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S</w:t>
      </w:r>
      <w:r w:rsidRPr="001C2862">
        <w:rPr>
          <w:rFonts w:eastAsiaTheme="minorEastAsia"/>
          <w:color w:val="auto"/>
          <w:lang w:eastAsia="zh-CN"/>
        </w:rPr>
        <w:t>ends DL QoS requirement to the 6G UP</w:t>
      </w:r>
      <w:r w:rsidRPr="001C2862">
        <w:rPr>
          <w:color w:val="auto"/>
          <w:lang w:eastAsia="zh-CN"/>
        </w:rPr>
        <w:t>.</w:t>
      </w:r>
    </w:p>
    <w:p w14:paraId="2E5637A7" w14:textId="3357F17E" w:rsidR="001E3CA1" w:rsidRPr="001C2862" w:rsidRDefault="001E3CA1" w:rsidP="001E3CA1">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M</w:t>
      </w:r>
      <w:r w:rsidRPr="001C2862">
        <w:rPr>
          <w:rFonts w:eastAsiaTheme="minorEastAsia"/>
          <w:color w:val="auto"/>
          <w:lang w:eastAsia="zh-CN"/>
        </w:rPr>
        <w:t xml:space="preserve">onitors the performance of the ongoing computing task, and reports the performance event to the </w:t>
      </w:r>
      <w:r w:rsidR="00D123AD" w:rsidRPr="001C2862">
        <w:rPr>
          <w:rFonts w:eastAsiaTheme="minorEastAsia"/>
          <w:color w:val="auto"/>
          <w:lang w:eastAsia="zh-CN"/>
        </w:rPr>
        <w:t>CCF</w:t>
      </w:r>
      <w:r w:rsidRPr="001C2862">
        <w:rPr>
          <w:rFonts w:eastAsiaTheme="minorEastAsia"/>
          <w:color w:val="auto"/>
          <w:lang w:eastAsia="zh-CN"/>
        </w:rPr>
        <w:t>.</w:t>
      </w:r>
    </w:p>
    <w:p w14:paraId="02E4C423" w14:textId="08B15829" w:rsidR="006438AC" w:rsidRPr="001C2862" w:rsidRDefault="00872674" w:rsidP="006D5EC2">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color w:val="auto"/>
          <w:lang w:eastAsia="zh-CN"/>
        </w:rPr>
        <w:t xml:space="preserve">Deployment option: </w:t>
      </w:r>
      <w:r w:rsidR="00643F0E" w:rsidRPr="001C2862">
        <w:rPr>
          <w:rFonts w:eastAsiaTheme="minorEastAsia"/>
          <w:color w:val="auto"/>
          <w:lang w:eastAsia="zh-CN"/>
        </w:rPr>
        <w:t xml:space="preserve">CSPF can </w:t>
      </w:r>
      <w:r w:rsidR="001056F5" w:rsidRPr="001C2862">
        <w:rPr>
          <w:rFonts w:eastAsiaTheme="minorEastAsia"/>
          <w:color w:val="auto"/>
          <w:lang w:eastAsia="zh-CN"/>
        </w:rPr>
        <w:t xml:space="preserve">also </w:t>
      </w:r>
      <w:r w:rsidR="00643F0E" w:rsidRPr="001C2862">
        <w:rPr>
          <w:rFonts w:eastAsiaTheme="minorEastAsia"/>
          <w:color w:val="auto"/>
          <w:lang w:eastAsia="zh-CN"/>
        </w:rPr>
        <w:t>be collocated with 6G UP</w:t>
      </w:r>
      <w:r w:rsidR="001E3CA1" w:rsidRPr="001C2862">
        <w:rPr>
          <w:rFonts w:eastAsiaTheme="minorEastAsia"/>
          <w:color w:val="auto"/>
          <w:lang w:eastAsia="zh-CN"/>
        </w:rPr>
        <w:t xml:space="preserve"> (as illustrated in Option1 in Figure 6.</w:t>
      </w:r>
      <w:r w:rsidR="00AF1AE0">
        <w:rPr>
          <w:rFonts w:eastAsiaTheme="minorEastAsia"/>
          <w:color w:val="auto"/>
          <w:lang w:eastAsia="zh-CN"/>
        </w:rPr>
        <w:t>22.Y</w:t>
      </w:r>
      <w:r w:rsidR="001E3CA1" w:rsidRPr="001C2862">
        <w:rPr>
          <w:rFonts w:eastAsiaTheme="minorEastAsia"/>
          <w:color w:val="auto"/>
          <w:lang w:eastAsia="zh-CN"/>
        </w:rPr>
        <w:t>.1.3-1)</w:t>
      </w:r>
      <w:r w:rsidRPr="001C2862">
        <w:rPr>
          <w:rFonts w:eastAsiaTheme="minorEastAsia"/>
          <w:color w:val="auto"/>
          <w:lang w:eastAsia="zh-CN"/>
        </w:rPr>
        <w:t xml:space="preserve"> or after 6G UP</w:t>
      </w:r>
      <w:r w:rsidR="001E3CA1" w:rsidRPr="001C2862">
        <w:rPr>
          <w:rFonts w:eastAsiaTheme="minorEastAsia"/>
          <w:color w:val="auto"/>
          <w:lang w:eastAsia="zh-CN"/>
        </w:rPr>
        <w:t xml:space="preserve"> (</w:t>
      </w:r>
      <w:bookmarkStart w:id="94" w:name="_Hlk218588171"/>
      <w:r w:rsidR="001E3CA1" w:rsidRPr="001C2862">
        <w:rPr>
          <w:rFonts w:eastAsiaTheme="minorEastAsia"/>
          <w:color w:val="auto"/>
          <w:lang w:eastAsia="zh-CN"/>
        </w:rPr>
        <w:t xml:space="preserve">as illustrated in </w:t>
      </w:r>
      <w:bookmarkEnd w:id="94"/>
      <w:r w:rsidR="001E3CA1" w:rsidRPr="001C2862">
        <w:rPr>
          <w:rFonts w:eastAsiaTheme="minorEastAsia"/>
          <w:color w:val="auto"/>
          <w:lang w:eastAsia="zh-CN"/>
        </w:rPr>
        <w:t xml:space="preserve">Option2/Option3 </w:t>
      </w:r>
      <w:bookmarkStart w:id="95" w:name="_Hlk218588181"/>
      <w:r w:rsidR="001E3CA1" w:rsidRPr="001C2862">
        <w:rPr>
          <w:rFonts w:eastAsiaTheme="minorEastAsia"/>
          <w:color w:val="auto"/>
          <w:lang w:eastAsia="zh-CN"/>
        </w:rPr>
        <w:t>in Figure 6.</w:t>
      </w:r>
      <w:r w:rsidR="00AF1AE0">
        <w:rPr>
          <w:rFonts w:eastAsiaTheme="minorEastAsia"/>
          <w:color w:val="auto"/>
          <w:lang w:eastAsia="zh-CN"/>
        </w:rPr>
        <w:t>22.Y</w:t>
      </w:r>
      <w:r w:rsidR="001E3CA1" w:rsidRPr="001C2862">
        <w:rPr>
          <w:rFonts w:eastAsiaTheme="minorEastAsia"/>
          <w:color w:val="auto"/>
          <w:lang w:eastAsia="zh-CN"/>
        </w:rPr>
        <w:t>.1.3-1</w:t>
      </w:r>
      <w:bookmarkEnd w:id="95"/>
      <w:r w:rsidR="001E3CA1" w:rsidRPr="001C2862">
        <w:rPr>
          <w:rFonts w:eastAsiaTheme="minorEastAsia"/>
          <w:color w:val="auto"/>
          <w:lang w:eastAsia="zh-CN"/>
        </w:rPr>
        <w:t>)</w:t>
      </w:r>
      <w:r w:rsidR="00643F0E" w:rsidRPr="001C2862">
        <w:rPr>
          <w:rFonts w:eastAsiaTheme="minorEastAsia"/>
          <w:color w:val="auto"/>
          <w:lang w:eastAsia="zh-CN"/>
        </w:rPr>
        <w:t>.</w:t>
      </w:r>
    </w:p>
    <w:p w14:paraId="43C4E828" w14:textId="04E44D90" w:rsidR="00E16318" w:rsidRPr="001C2862" w:rsidRDefault="00E16318" w:rsidP="00E16318">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 xml:space="preserve">The Session Control Function (SCF) supports Session Management in 6G. </w:t>
      </w:r>
    </w:p>
    <w:p w14:paraId="51454F10" w14:textId="5538C1FD" w:rsidR="0084282B" w:rsidRPr="001C2862" w:rsidRDefault="0084282B" w:rsidP="0084282B">
      <w:pPr>
        <w:pStyle w:val="af0"/>
        <w:numPr>
          <w:ilvl w:val="0"/>
          <w:numId w:val="18"/>
        </w:numPr>
        <w:overflowPunct/>
        <w:autoSpaceDE/>
        <w:autoSpaceDN/>
        <w:adjustRightInd/>
        <w:spacing w:before="100" w:beforeAutospacing="1" w:after="100" w:afterAutospacing="1"/>
        <w:textAlignment w:val="auto"/>
        <w:rPr>
          <w:color w:val="auto"/>
          <w:lang w:eastAsia="zh-CN"/>
        </w:rPr>
      </w:pPr>
      <w:bookmarkStart w:id="96" w:name="_Hlk217057728"/>
      <w:r w:rsidRPr="001C2862">
        <w:rPr>
          <w:color w:val="auto"/>
          <w:lang w:eastAsia="zh-CN"/>
        </w:rPr>
        <w:lastRenderedPageBreak/>
        <w:t xml:space="preserve">The </w:t>
      </w:r>
      <w:r w:rsidR="001056F5" w:rsidRPr="001C2862">
        <w:rPr>
          <w:color w:val="auto"/>
          <w:lang w:eastAsia="zh-CN"/>
        </w:rPr>
        <w:t xml:space="preserve">6G </w:t>
      </w:r>
      <w:r w:rsidRPr="001C2862">
        <w:rPr>
          <w:color w:val="auto"/>
          <w:lang w:eastAsia="zh-CN"/>
        </w:rPr>
        <w:t>UP supports the following functionality:</w:t>
      </w:r>
    </w:p>
    <w:p w14:paraId="09BE78A1" w14:textId="1EE5D321" w:rsidR="0084282B" w:rsidRPr="001C2862" w:rsidRDefault="0084282B" w:rsidP="006D5EC2">
      <w:pPr>
        <w:pStyle w:val="af0"/>
        <w:numPr>
          <w:ilvl w:val="1"/>
          <w:numId w:val="18"/>
        </w:numPr>
        <w:overflowPunct/>
        <w:autoSpaceDE/>
        <w:autoSpaceDN/>
        <w:adjustRightInd/>
        <w:spacing w:before="100" w:beforeAutospacing="1" w:after="100" w:afterAutospacing="1"/>
        <w:textAlignment w:val="auto"/>
        <w:rPr>
          <w:rFonts w:eastAsiaTheme="minorEastAsia"/>
          <w:lang w:eastAsia="zh-CN"/>
        </w:rPr>
      </w:pPr>
      <w:r w:rsidRPr="001C2862">
        <w:rPr>
          <w:rFonts w:eastAsiaTheme="minorEastAsia"/>
          <w:color w:val="auto"/>
          <w:lang w:eastAsia="zh-CN"/>
        </w:rPr>
        <w:t>Anchor point for the PDU session</w:t>
      </w:r>
      <w:r w:rsidR="006D6BC3" w:rsidRPr="001C2862">
        <w:rPr>
          <w:rFonts w:eastAsiaTheme="minorEastAsia"/>
          <w:color w:val="auto"/>
          <w:lang w:eastAsia="zh-CN"/>
        </w:rPr>
        <w:t>.</w:t>
      </w:r>
      <w:r w:rsidR="008318BE" w:rsidRPr="001C2862">
        <w:rPr>
          <w:rFonts w:eastAsiaTheme="minorEastAsia"/>
          <w:color w:val="auto"/>
          <w:lang w:eastAsia="zh-CN"/>
        </w:rPr>
        <w:t xml:space="preserve"> </w:t>
      </w:r>
      <w:r w:rsidR="00A52EBB" w:rsidRPr="001C2862">
        <w:rPr>
          <w:rFonts w:eastAsiaTheme="minorEastAsia"/>
          <w:color w:val="auto"/>
          <w:lang w:eastAsia="zh-CN"/>
        </w:rPr>
        <w:t>It may receive DL traffic from 3</w:t>
      </w:r>
      <w:r w:rsidR="00A52EBB" w:rsidRPr="001C2862">
        <w:rPr>
          <w:rFonts w:eastAsiaTheme="minorEastAsia"/>
          <w:color w:val="auto"/>
          <w:vertAlign w:val="superscript"/>
          <w:lang w:eastAsia="zh-CN"/>
        </w:rPr>
        <w:t>rd</w:t>
      </w:r>
      <w:r w:rsidR="00A52EBB" w:rsidRPr="001C2862">
        <w:rPr>
          <w:rFonts w:eastAsiaTheme="minorEastAsia"/>
          <w:color w:val="auto"/>
          <w:lang w:eastAsia="zh-CN"/>
        </w:rPr>
        <w:t xml:space="preserve"> server, which requires </w:t>
      </w:r>
      <w:r w:rsidR="00A52EBB" w:rsidRPr="001C2862">
        <w:rPr>
          <w:rFonts w:eastAsiaTheme="minorEastAsia"/>
          <w:lang w:eastAsia="zh-CN"/>
        </w:rPr>
        <w:t>computing resource.</w:t>
      </w:r>
      <w:r w:rsidR="00A52EBB" w:rsidRPr="001C2862">
        <w:rPr>
          <w:rFonts w:eastAsiaTheme="minorEastAsia"/>
          <w:color w:val="auto"/>
          <w:lang w:eastAsia="zh-CN"/>
        </w:rPr>
        <w:t xml:space="preserve"> </w:t>
      </w:r>
    </w:p>
    <w:p w14:paraId="4A4B90EC" w14:textId="23B6C0FD" w:rsidR="007425BB" w:rsidRPr="001C2862" w:rsidRDefault="001A1249" w:rsidP="006D5EC2">
      <w:pPr>
        <w:pStyle w:val="af0"/>
        <w:numPr>
          <w:ilvl w:val="1"/>
          <w:numId w:val="18"/>
        </w:numPr>
        <w:overflowPunct/>
        <w:autoSpaceDE/>
        <w:autoSpaceDN/>
        <w:adjustRightInd/>
        <w:spacing w:before="100" w:beforeAutospacing="1" w:after="100" w:afterAutospacing="1"/>
        <w:textAlignment w:val="auto"/>
        <w:rPr>
          <w:rFonts w:eastAsiaTheme="minorEastAsia"/>
          <w:lang w:eastAsia="zh-CN"/>
        </w:rPr>
      </w:pPr>
      <w:r w:rsidRPr="001C2862">
        <w:rPr>
          <w:rFonts w:eastAsiaTheme="minorEastAsia"/>
          <w:lang w:eastAsia="zh-CN"/>
        </w:rPr>
        <w:t>Dynamic DL delay budget a</w:t>
      </w:r>
      <w:r w:rsidR="00814AD2" w:rsidRPr="001C2862">
        <w:rPr>
          <w:rFonts w:eastAsiaTheme="minorEastAsia"/>
          <w:lang w:eastAsia="zh-CN"/>
        </w:rPr>
        <w:t>d</w:t>
      </w:r>
      <w:r w:rsidRPr="001C2862">
        <w:rPr>
          <w:rFonts w:eastAsiaTheme="minorEastAsia"/>
          <w:lang w:eastAsia="zh-CN"/>
        </w:rPr>
        <w:t xml:space="preserve">justment. </w:t>
      </w:r>
    </w:p>
    <w:p w14:paraId="79086FD1" w14:textId="49C23A47" w:rsidR="007567BD" w:rsidRPr="001C2862" w:rsidRDefault="007567BD" w:rsidP="007567BD">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The 6G RAN supports the following functionality:</w:t>
      </w:r>
    </w:p>
    <w:p w14:paraId="44574A65" w14:textId="35167E6E" w:rsidR="007567BD" w:rsidRPr="001C2862" w:rsidRDefault="007567BD" w:rsidP="007567BD">
      <w:pPr>
        <w:pStyle w:val="af0"/>
        <w:numPr>
          <w:ilvl w:val="1"/>
          <w:numId w:val="18"/>
        </w:numPr>
        <w:overflowPunct/>
        <w:autoSpaceDE/>
        <w:autoSpaceDN/>
        <w:adjustRightInd/>
        <w:spacing w:before="100" w:beforeAutospacing="1" w:after="100" w:afterAutospacing="1"/>
        <w:textAlignment w:val="auto"/>
        <w:rPr>
          <w:rFonts w:eastAsiaTheme="minorEastAsia"/>
          <w:lang w:eastAsia="zh-CN"/>
        </w:rPr>
      </w:pPr>
      <w:r w:rsidRPr="001C2862">
        <w:rPr>
          <w:rFonts w:eastAsiaTheme="minorEastAsia"/>
          <w:lang w:eastAsia="zh-CN"/>
        </w:rPr>
        <w:t>Receives QoS parameters</w:t>
      </w:r>
      <w:r w:rsidR="001A1249" w:rsidRPr="001C2862">
        <w:rPr>
          <w:rFonts w:eastAsiaTheme="minorEastAsia"/>
          <w:lang w:eastAsia="zh-CN"/>
        </w:rPr>
        <w:t xml:space="preserve"> (DL)</w:t>
      </w:r>
      <w:r w:rsidRPr="001C2862">
        <w:rPr>
          <w:rFonts w:eastAsiaTheme="minorEastAsia"/>
          <w:lang w:eastAsia="zh-CN"/>
        </w:rPr>
        <w:t xml:space="preserve"> from UPF and </w:t>
      </w:r>
      <w:r w:rsidR="00894E3E" w:rsidRPr="001C2862">
        <w:rPr>
          <w:rFonts w:eastAsiaTheme="minorEastAsia"/>
          <w:lang w:eastAsia="zh-CN"/>
        </w:rPr>
        <w:t>enforce DL packet scheduling accordingly</w:t>
      </w:r>
      <w:r w:rsidRPr="001C2862">
        <w:rPr>
          <w:rFonts w:eastAsiaTheme="minorEastAsia"/>
          <w:lang w:eastAsia="zh-CN"/>
        </w:rPr>
        <w:t>.</w:t>
      </w:r>
    </w:p>
    <w:bookmarkEnd w:id="96"/>
    <w:p w14:paraId="44A2DCE3" w14:textId="10EC1E88" w:rsidR="00D976A4" w:rsidRPr="001C2862" w:rsidRDefault="00235204" w:rsidP="00D976A4">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 xml:space="preserve">The </w:t>
      </w:r>
      <w:r w:rsidR="00136A32" w:rsidRPr="001C2862">
        <w:rPr>
          <w:color w:val="auto"/>
          <w:lang w:eastAsia="zh-CN"/>
        </w:rPr>
        <w:t xml:space="preserve">Computing Site </w:t>
      </w:r>
      <w:r w:rsidRPr="001C2862">
        <w:rPr>
          <w:color w:val="auto"/>
          <w:lang w:eastAsia="zh-CN"/>
        </w:rPr>
        <w:t>supports the following functionality</w:t>
      </w:r>
      <w:r w:rsidR="001A1249" w:rsidRPr="001C2862">
        <w:rPr>
          <w:color w:val="auto"/>
          <w:lang w:eastAsia="zh-CN"/>
        </w:rPr>
        <w:t xml:space="preserve"> (which is not standardized</w:t>
      </w:r>
      <w:r w:rsidR="00F4731B" w:rsidRPr="001C2862">
        <w:rPr>
          <w:color w:val="auto"/>
          <w:lang w:eastAsia="zh-CN"/>
        </w:rPr>
        <w:t xml:space="preserve"> in 3GPP</w:t>
      </w:r>
      <w:r w:rsidR="001A1249" w:rsidRPr="001C2862">
        <w:rPr>
          <w:color w:val="auto"/>
          <w:lang w:eastAsia="zh-CN"/>
        </w:rPr>
        <w:t>)</w:t>
      </w:r>
      <w:r w:rsidR="00D976A4" w:rsidRPr="001C2862">
        <w:rPr>
          <w:color w:val="auto"/>
          <w:lang w:eastAsia="zh-CN"/>
        </w:rPr>
        <w:t>:</w:t>
      </w:r>
    </w:p>
    <w:p w14:paraId="10A8C1F3" w14:textId="26285EF6" w:rsidR="00A62CAE" w:rsidRPr="001C2862" w:rsidRDefault="001F6EA4" w:rsidP="006D5EC2">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P</w:t>
      </w:r>
      <w:r w:rsidRPr="001C2862">
        <w:rPr>
          <w:rFonts w:eastAsiaTheme="minorEastAsia"/>
          <w:color w:val="auto"/>
          <w:lang w:eastAsia="zh-CN"/>
        </w:rPr>
        <w:t>rovides the computer services for the Computing service consumers</w:t>
      </w:r>
      <w:r w:rsidR="00722599" w:rsidRPr="001C2862">
        <w:rPr>
          <w:rFonts w:eastAsiaTheme="minorEastAsia"/>
          <w:color w:val="auto"/>
          <w:lang w:eastAsia="zh-CN"/>
        </w:rPr>
        <w:t xml:space="preserve"> based on </w:t>
      </w:r>
      <w:r w:rsidR="00235204" w:rsidRPr="001C2862">
        <w:rPr>
          <w:rFonts w:eastAsiaTheme="minorEastAsia"/>
          <w:color w:val="auto"/>
          <w:lang w:eastAsia="zh-CN"/>
        </w:rPr>
        <w:t>different</w:t>
      </w:r>
      <w:r w:rsidRPr="001C2862">
        <w:rPr>
          <w:rFonts w:eastAsiaTheme="minorEastAsia"/>
          <w:color w:val="auto"/>
          <w:lang w:eastAsia="zh-CN"/>
        </w:rPr>
        <w:t xml:space="preserve"> types</w:t>
      </w:r>
      <w:r w:rsidR="00235204" w:rsidRPr="001C2862">
        <w:rPr>
          <w:rFonts w:eastAsiaTheme="minorEastAsia"/>
          <w:color w:val="auto"/>
          <w:lang w:eastAsia="zh-CN"/>
        </w:rPr>
        <w:t xml:space="preserve"> of computing resource, as listed in the clause </w:t>
      </w:r>
      <w:r w:rsidR="00235204" w:rsidRPr="001C2862">
        <w:t>6.</w:t>
      </w:r>
      <w:proofErr w:type="gramStart"/>
      <w:r w:rsidR="00AF1AE0">
        <w:t>22.Y</w:t>
      </w:r>
      <w:r w:rsidR="00235204" w:rsidRPr="001C2862">
        <w:t>.</w:t>
      </w:r>
      <w:proofErr w:type="gramEnd"/>
      <w:r w:rsidR="00235204" w:rsidRPr="001C2862">
        <w:t>1.</w:t>
      </w:r>
      <w:r w:rsidR="00073831" w:rsidRPr="001C2862">
        <w:t>1</w:t>
      </w:r>
      <w:r w:rsidR="00235204" w:rsidRPr="001C2862">
        <w:t>.</w:t>
      </w:r>
    </w:p>
    <w:p w14:paraId="31952D25" w14:textId="6AB7CF41" w:rsidR="00D976A4" w:rsidRPr="001C2862" w:rsidRDefault="00235204" w:rsidP="00D123AD">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Deployment options:</w:t>
      </w:r>
      <w:r w:rsidR="00BB436F" w:rsidRPr="001C2862">
        <w:rPr>
          <w:color w:val="auto"/>
          <w:lang w:eastAsia="zh-CN"/>
        </w:rPr>
        <w:t xml:space="preserve"> it can be </w:t>
      </w:r>
      <w:r w:rsidR="00BB436F" w:rsidRPr="001C2862">
        <w:rPr>
          <w:rFonts w:eastAsiaTheme="minorEastAsia"/>
          <w:color w:val="auto"/>
          <w:lang w:eastAsia="zh-CN"/>
        </w:rPr>
        <w:t xml:space="preserve">deployed inside the </w:t>
      </w:r>
      <w:r w:rsidR="00BB436F" w:rsidRPr="001C2862">
        <w:rPr>
          <w:rFonts w:eastAsiaTheme="minorEastAsia" w:hint="eastAsia"/>
          <w:color w:val="auto"/>
          <w:lang w:eastAsia="zh-CN"/>
        </w:rPr>
        <w:t>CSPF</w:t>
      </w:r>
      <w:r w:rsidR="00BB436F" w:rsidRPr="001C2862">
        <w:rPr>
          <w:rFonts w:eastAsiaTheme="minorEastAsia"/>
          <w:color w:val="auto"/>
          <w:lang w:eastAsia="zh-CN"/>
        </w:rPr>
        <w:t xml:space="preserve"> (as illustrated in Option 1/2 in Figure 6.</w:t>
      </w:r>
      <w:r w:rsidR="00AF1AE0">
        <w:rPr>
          <w:rFonts w:eastAsiaTheme="minorEastAsia"/>
          <w:color w:val="auto"/>
          <w:lang w:eastAsia="zh-CN"/>
        </w:rPr>
        <w:t>22.Y</w:t>
      </w:r>
      <w:r w:rsidR="00BB436F" w:rsidRPr="001C2862">
        <w:rPr>
          <w:rFonts w:eastAsiaTheme="minorEastAsia"/>
          <w:color w:val="auto"/>
          <w:lang w:eastAsia="zh-CN"/>
        </w:rPr>
        <w:t xml:space="preserve">.1.3-1) or </w:t>
      </w:r>
      <w:r w:rsidR="00BB436F" w:rsidRPr="001C2862">
        <w:rPr>
          <w:color w:val="auto"/>
          <w:lang w:eastAsia="zh-CN"/>
        </w:rPr>
        <w:t xml:space="preserve">deployed outside the core network but can be managed by core network via CSPF </w:t>
      </w:r>
      <w:r w:rsidR="00BB436F" w:rsidRPr="001C2862">
        <w:rPr>
          <w:rFonts w:eastAsiaTheme="minorEastAsia"/>
          <w:color w:val="auto"/>
          <w:lang w:eastAsia="zh-CN"/>
        </w:rPr>
        <w:t>(as illustrated in Option 3 in Figure 6.</w:t>
      </w:r>
      <w:r w:rsidR="00AF1AE0">
        <w:rPr>
          <w:rFonts w:eastAsiaTheme="minorEastAsia"/>
          <w:color w:val="auto"/>
          <w:lang w:eastAsia="zh-CN"/>
        </w:rPr>
        <w:t>22.Y</w:t>
      </w:r>
      <w:r w:rsidR="00BB436F" w:rsidRPr="001C2862">
        <w:rPr>
          <w:rFonts w:eastAsiaTheme="minorEastAsia"/>
          <w:color w:val="auto"/>
          <w:lang w:eastAsia="zh-CN"/>
        </w:rPr>
        <w:t>.1.3-1)</w:t>
      </w:r>
      <w:r w:rsidR="00BB436F" w:rsidRPr="001C2862">
        <w:rPr>
          <w:color w:val="auto"/>
          <w:lang w:eastAsia="zh-CN"/>
        </w:rPr>
        <w:t>.</w:t>
      </w:r>
    </w:p>
    <w:p w14:paraId="35826088" w14:textId="7D64BC59" w:rsidR="00961C24" w:rsidRPr="001C2862" w:rsidRDefault="00961C24" w:rsidP="00961C24">
      <w:pPr>
        <w:pStyle w:val="4"/>
      </w:pPr>
      <w:bookmarkStart w:id="97" w:name="_Toc204948595"/>
      <w:bookmarkStart w:id="98" w:name="_Toc204948722"/>
      <w:bookmarkStart w:id="99" w:name="_Toc206752140"/>
      <w:bookmarkStart w:id="100" w:name="_Toc214981701"/>
      <w:bookmarkStart w:id="101" w:name="_Toc214989626"/>
      <w:bookmarkStart w:id="102" w:name="_Toc215056203"/>
      <w:bookmarkStart w:id="103" w:name="_Toc215665850"/>
      <w:r w:rsidRPr="001C2862">
        <w:t>6.</w:t>
      </w:r>
      <w:proofErr w:type="gramStart"/>
      <w:r w:rsidR="00AF1AE0">
        <w:t>22</w:t>
      </w:r>
      <w:r w:rsidRPr="001C2862">
        <w:t>.Y.</w:t>
      </w:r>
      <w:proofErr w:type="gramEnd"/>
      <w:r w:rsidRPr="001C2862">
        <w:t>2</w:t>
      </w:r>
      <w:r w:rsidRPr="001C2862">
        <w:tab/>
        <w:t>Procedures</w:t>
      </w:r>
      <w:bookmarkEnd w:id="77"/>
      <w:bookmarkEnd w:id="85"/>
      <w:bookmarkEnd w:id="86"/>
      <w:bookmarkEnd w:id="97"/>
      <w:bookmarkEnd w:id="98"/>
      <w:bookmarkEnd w:id="99"/>
      <w:bookmarkEnd w:id="100"/>
      <w:bookmarkEnd w:id="101"/>
      <w:bookmarkEnd w:id="102"/>
      <w:bookmarkEnd w:id="103"/>
    </w:p>
    <w:p w14:paraId="1E482299" w14:textId="637A271F" w:rsidR="00845F52" w:rsidRPr="001C2862" w:rsidRDefault="00845F52" w:rsidP="00845F52">
      <w:pPr>
        <w:pStyle w:val="5"/>
      </w:pPr>
      <w:bookmarkStart w:id="104" w:name="_Toc326248711"/>
      <w:bookmarkStart w:id="105" w:name="_Toc510604409"/>
      <w:bookmarkStart w:id="106" w:name="_Toc92875664"/>
      <w:bookmarkStart w:id="107" w:name="_Toc93070688"/>
      <w:r w:rsidRPr="001C2862">
        <w:t>6.</w:t>
      </w:r>
      <w:proofErr w:type="gramStart"/>
      <w:r w:rsidR="00AF1AE0">
        <w:t>22</w:t>
      </w:r>
      <w:r w:rsidRPr="001C2862">
        <w:t>.Y.</w:t>
      </w:r>
      <w:proofErr w:type="gramEnd"/>
      <w:r w:rsidRPr="001C2862">
        <w:t>2.0</w:t>
      </w:r>
      <w:r w:rsidRPr="001C2862">
        <w:tab/>
        <w:t xml:space="preserve">Procedure for Computing service provision </w:t>
      </w:r>
    </w:p>
    <w:p w14:paraId="50640ACB" w14:textId="77777777" w:rsidR="00845F52" w:rsidRPr="001C2862" w:rsidRDefault="00845F52" w:rsidP="00845F52">
      <w:pPr>
        <w:rPr>
          <w:rFonts w:eastAsiaTheme="minorEastAsia"/>
          <w:lang w:eastAsia="zh-CN"/>
        </w:rPr>
      </w:pPr>
      <w:r w:rsidRPr="001C2862">
        <w:rPr>
          <w:rFonts w:eastAsiaTheme="minorEastAsia" w:hint="eastAsia"/>
          <w:lang w:eastAsia="zh-CN"/>
        </w:rPr>
        <w:t>T</w:t>
      </w:r>
      <w:r w:rsidRPr="001C2862">
        <w:rPr>
          <w:rFonts w:eastAsiaTheme="minorEastAsia"/>
          <w:lang w:eastAsia="zh-CN"/>
        </w:rPr>
        <w:t xml:space="preserve">his clause gives out the procedures on </w:t>
      </w:r>
      <w:r w:rsidRPr="001C2862">
        <w:t>Computing service provision</w:t>
      </w:r>
      <w:r w:rsidRPr="001C2862">
        <w:rPr>
          <w:rFonts w:eastAsiaTheme="minorEastAsia"/>
          <w:lang w:eastAsia="zh-CN"/>
        </w:rPr>
        <w:t>.</w:t>
      </w:r>
    </w:p>
    <w:p w14:paraId="55A29BB0" w14:textId="5C695E37" w:rsidR="00845F52" w:rsidRPr="001C2862" w:rsidRDefault="00845F52" w:rsidP="00845F52">
      <w:pPr>
        <w:rPr>
          <w:rFonts w:eastAsia="MS Mincho"/>
        </w:rPr>
      </w:pPr>
      <w:r w:rsidRPr="001C2862">
        <w:rPr>
          <w:rFonts w:eastAsiaTheme="minorEastAsia" w:hint="eastAsia"/>
          <w:noProof/>
          <w:lang w:val="en-US" w:eastAsia="zh-CN"/>
        </w:rPr>
        <w:lastRenderedPageBreak/>
        <mc:AlternateContent>
          <mc:Choice Requires="wpc">
            <w:drawing>
              <wp:inline distT="0" distB="0" distL="0" distR="0" wp14:anchorId="4C62A141" wp14:editId="2AEAAB19">
                <wp:extent cx="6057900" cy="6115050"/>
                <wp:effectExtent l="0" t="0" r="0" b="0"/>
                <wp:docPr id="267" name="画布 2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11" name="矩形 111"/>
                        <wps:cNvSpPr/>
                        <wps:spPr>
                          <a:xfrm>
                            <a:off x="6351" y="107912"/>
                            <a:ext cx="1126832" cy="292100"/>
                          </a:xfrm>
                          <a:prstGeom prst="rect">
                            <a:avLst/>
                          </a:prstGeom>
                        </wps:spPr>
                        <wps:style>
                          <a:lnRef idx="2">
                            <a:schemeClr val="dk1"/>
                          </a:lnRef>
                          <a:fillRef idx="1">
                            <a:schemeClr val="lt1"/>
                          </a:fillRef>
                          <a:effectRef idx="0">
                            <a:schemeClr val="dk1"/>
                          </a:effectRef>
                          <a:fontRef idx="minor">
                            <a:schemeClr val="dk1"/>
                          </a:fontRef>
                        </wps:style>
                        <wps:txbx>
                          <w:txbxContent>
                            <w:p w14:paraId="6BA410F4" w14:textId="77777777" w:rsidR="00AF1AE0" w:rsidRPr="00FB1C0A" w:rsidRDefault="00AF1AE0" w:rsidP="00845F52">
                              <w:pPr>
                                <w:jc w:val="center"/>
                                <w:rPr>
                                  <w:rFonts w:eastAsiaTheme="minorEastAsia"/>
                                  <w:lang w:eastAsia="zh-CN"/>
                                </w:rPr>
                              </w:pPr>
                              <w:r>
                                <w:rPr>
                                  <w:rFonts w:eastAsiaTheme="minorEastAsia"/>
                                  <w:lang w:eastAsia="zh-CN"/>
                                </w:rPr>
                                <w:t>Network Agent(s)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矩形 112"/>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102B5BD3" w14:textId="77777777"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 CCF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2497750" y="104670"/>
                            <a:ext cx="588350" cy="290830"/>
                          </a:xfrm>
                          <a:prstGeom prst="rect">
                            <a:avLst/>
                          </a:prstGeom>
                        </wps:spPr>
                        <wps:style>
                          <a:lnRef idx="2">
                            <a:schemeClr val="dk1"/>
                          </a:lnRef>
                          <a:fillRef idx="1">
                            <a:schemeClr val="lt1"/>
                          </a:fillRef>
                          <a:effectRef idx="0">
                            <a:schemeClr val="dk1"/>
                          </a:effectRef>
                          <a:fontRef idx="minor">
                            <a:schemeClr val="dk1"/>
                          </a:fontRef>
                        </wps:style>
                        <wps:txbx>
                          <w:txbxContent>
                            <w:p w14:paraId="6A6E78CE" w14:textId="77777777"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 SCF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矩形 114"/>
                        <wps:cNvSpPr/>
                        <wps:spPr>
                          <a:xfrm>
                            <a:off x="3718859" y="104671"/>
                            <a:ext cx="594700"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B1D57CB" w14:textId="6403AD2C"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6GUP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矩形 115"/>
                        <wps:cNvSpPr/>
                        <wps:spPr>
                          <a:xfrm>
                            <a:off x="4572000" y="100033"/>
                            <a:ext cx="586400" cy="295359"/>
                          </a:xfrm>
                          <a:prstGeom prst="rect">
                            <a:avLst/>
                          </a:prstGeom>
                        </wps:spPr>
                        <wps:style>
                          <a:lnRef idx="2">
                            <a:schemeClr val="dk1"/>
                          </a:lnRef>
                          <a:fillRef idx="1">
                            <a:schemeClr val="lt1"/>
                          </a:fillRef>
                          <a:effectRef idx="0">
                            <a:schemeClr val="dk1"/>
                          </a:effectRef>
                          <a:fontRef idx="minor">
                            <a:schemeClr val="dk1"/>
                          </a:fontRef>
                        </wps:style>
                        <wps:txbx>
                          <w:txbxContent>
                            <w:p w14:paraId="1FBDE23C" w14:textId="7BF3C8BA"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 CSPF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 name="矩形 116"/>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529CE951" w14:textId="77777777" w:rsidR="00AF1AE0" w:rsidRPr="00073831" w:rsidRDefault="00AF1AE0" w:rsidP="00845F52">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直接连接符 117"/>
                        <wps:cNvCnPr/>
                        <wps:spPr>
                          <a:xfrm>
                            <a:off x="527050" y="399941"/>
                            <a:ext cx="28620" cy="56833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8" name="直接连接符 118"/>
                        <wps:cNvCnPr/>
                        <wps:spPr>
                          <a:xfrm>
                            <a:off x="1748451" y="395354"/>
                            <a:ext cx="339" cy="56879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 name="直接连接符 119"/>
                        <wps:cNvCnPr/>
                        <wps:spPr>
                          <a:xfrm>
                            <a:off x="2848860" y="428022"/>
                            <a:ext cx="33995" cy="56552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4" name="直接连接符 154"/>
                        <wps:cNvCnPr/>
                        <wps:spPr>
                          <a:xfrm>
                            <a:off x="3959523" y="409600"/>
                            <a:ext cx="44789" cy="56388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5" name="直接连接符 155"/>
                        <wps:cNvCnPr/>
                        <wps:spPr>
                          <a:xfrm>
                            <a:off x="4865200" y="395392"/>
                            <a:ext cx="0" cy="56434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1073150" y="2306472"/>
                            <a:ext cx="0" cy="253509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flipH="1">
                            <a:off x="1758953" y="3320938"/>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V="1">
                            <a:off x="1748452" y="3036296"/>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7" name="矩形 237"/>
                        <wps:cNvSpPr/>
                        <wps:spPr>
                          <a:xfrm>
                            <a:off x="1133183" y="1655405"/>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14:paraId="68AFBA3D" w14:textId="77777777" w:rsidR="00AF1AE0" w:rsidRPr="00073831" w:rsidRDefault="00AF1AE0" w:rsidP="00845F52">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4</w:t>
                              </w:r>
                              <w:r w:rsidRPr="00435B79">
                                <w:rPr>
                                  <w:rFonts w:eastAsia="Malgun Gothic"/>
                                  <w:color w:val="000000"/>
                                  <w:sz w:val="16"/>
                                  <w:szCs w:val="20"/>
                                  <w:lang w:val="en-GB"/>
                                </w:rPr>
                                <w:t>.</w:t>
                              </w:r>
                              <w:r w:rsidRPr="00BB436F">
                                <w:rPr>
                                  <w:rFonts w:eastAsia="Malgun Gothic"/>
                                  <w:sz w:val="16"/>
                                  <w:szCs w:val="20"/>
                                  <w:lang w:val="en-GB"/>
                                </w:rPr>
                                <w:t xml:space="preserve"> CSPF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2" name="矩形 242"/>
                        <wps:cNvSpPr/>
                        <wps:spPr>
                          <a:xfrm>
                            <a:off x="941709" y="3551227"/>
                            <a:ext cx="4032900" cy="31115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3888B2FE" w14:textId="77777777" w:rsidR="00AF1AE0" w:rsidRPr="00073831" w:rsidRDefault="00AF1AE0" w:rsidP="00845F52">
                              <w:pPr>
                                <w:pStyle w:val="af"/>
                                <w:overflowPunct w:val="0"/>
                                <w:spacing w:before="0" w:beforeAutospacing="0" w:after="180" w:afterAutospacing="0"/>
                                <w:jc w:val="center"/>
                                <w:rPr>
                                  <w:sz w:val="21"/>
                                </w:rPr>
                              </w:pPr>
                              <w:r w:rsidRPr="00073831">
                                <w:rPr>
                                  <w:rFonts w:eastAsia="Malgun Gothic"/>
                                  <w:sz w:val="16"/>
                                  <w:szCs w:val="20"/>
                                  <w:lang w:val="en-GB"/>
                                </w:rPr>
                                <w:t> </w:t>
                              </w:r>
                              <w:r>
                                <w:rPr>
                                  <w:rFonts w:eastAsia="Malgun Gothic"/>
                                  <w:sz w:val="16"/>
                                  <w:szCs w:val="20"/>
                                  <w:lang w:val="en-GB"/>
                                </w:rPr>
                                <w:t xml:space="preserve">7. </w:t>
                              </w:r>
                              <w:r w:rsidRPr="00073831">
                                <w:rPr>
                                  <w:rFonts w:eastAsia="Malgun Gothic"/>
                                  <w:sz w:val="16"/>
                                  <w:szCs w:val="20"/>
                                  <w:lang w:val="en-GB"/>
                                </w:rPr>
                                <w:t xml:space="preserve">Computing Layer </w:t>
                              </w:r>
                              <w:r>
                                <w:rPr>
                                  <w:rFonts w:eastAsia="Malgun Gothic"/>
                                  <w:sz w:val="16"/>
                                  <w:szCs w:val="20"/>
                                  <w:lang w:val="en-GB"/>
                                </w:rPr>
                                <w:t>Link Establishment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2" name="文本框 164"/>
                        <wps:cNvSpPr txBox="1"/>
                        <wps:spPr>
                          <a:xfrm>
                            <a:off x="486032" y="1237607"/>
                            <a:ext cx="1771650" cy="246380"/>
                          </a:xfrm>
                          <a:prstGeom prst="rect">
                            <a:avLst/>
                          </a:prstGeom>
                          <a:noFill/>
                          <a:ln w="6350">
                            <a:noFill/>
                          </a:ln>
                        </wps:spPr>
                        <wps:txbx>
                          <w:txbxContent>
                            <w:p w14:paraId="6F478546" w14:textId="77777777" w:rsidR="00AF1AE0" w:rsidRPr="00073831" w:rsidRDefault="00AF1AE0" w:rsidP="00845F52">
                              <w:pPr>
                                <w:pStyle w:val="af"/>
                                <w:overflowPunct w:val="0"/>
                                <w:spacing w:before="0" w:beforeAutospacing="0" w:after="180" w:afterAutospacing="0"/>
                                <w:ind w:left="360" w:hanging="360"/>
                              </w:pPr>
                              <w:r>
                                <w:rPr>
                                  <w:sz w:val="16"/>
                                  <w:szCs w:val="16"/>
                                  <w:lang w:val="en-GB"/>
                                </w:rPr>
                                <w:t>3</w:t>
                              </w:r>
                              <w:r w:rsidRPr="00073831">
                                <w:rPr>
                                  <w:sz w:val="16"/>
                                  <w:szCs w:val="16"/>
                                  <w:lang w:val="en-GB"/>
                                </w:rPr>
                                <w:t xml:space="preserve">. Computing </w:t>
                              </w:r>
                              <w:r>
                                <w:rPr>
                                  <w:sz w:val="16"/>
                                  <w:szCs w:val="16"/>
                                  <w:lang w:val="en-GB"/>
                                </w:rPr>
                                <w:t>service</w:t>
                              </w:r>
                              <w:r w:rsidRPr="00073831">
                                <w:rPr>
                                  <w:sz w:val="16"/>
                                  <w:szCs w:val="16"/>
                                  <w:lang w:val="en-GB"/>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文本框 164"/>
                        <wps:cNvSpPr txBox="1"/>
                        <wps:spPr>
                          <a:xfrm>
                            <a:off x="1752917" y="2789916"/>
                            <a:ext cx="1771650" cy="246380"/>
                          </a:xfrm>
                          <a:prstGeom prst="rect">
                            <a:avLst/>
                          </a:prstGeom>
                          <a:noFill/>
                          <a:ln w="6350">
                            <a:noFill/>
                          </a:ln>
                        </wps:spPr>
                        <wps:txbx>
                          <w:txbxContent>
                            <w:p w14:paraId="25D0C7D1" w14:textId="77777777" w:rsidR="00AF1AE0" w:rsidRPr="00073831" w:rsidRDefault="00AF1AE0" w:rsidP="00845F52">
                              <w:pPr>
                                <w:pStyle w:val="af"/>
                                <w:overflowPunct w:val="0"/>
                                <w:spacing w:before="0" w:beforeAutospacing="0" w:after="180" w:afterAutospacing="0"/>
                                <w:ind w:left="360" w:hanging="360"/>
                              </w:pPr>
                              <w:r>
                                <w:rPr>
                                  <w:sz w:val="16"/>
                                  <w:szCs w:val="16"/>
                                  <w:lang w:val="en-GB"/>
                                </w:rPr>
                                <w:t>6</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 name="文本框 164"/>
                        <wps:cNvSpPr txBox="1"/>
                        <wps:spPr>
                          <a:xfrm>
                            <a:off x="1736848" y="3074558"/>
                            <a:ext cx="1771650" cy="246380"/>
                          </a:xfrm>
                          <a:prstGeom prst="rect">
                            <a:avLst/>
                          </a:prstGeom>
                          <a:noFill/>
                          <a:ln w="6350">
                            <a:noFill/>
                          </a:ln>
                        </wps:spPr>
                        <wps:txbx>
                          <w:txbxContent>
                            <w:p w14:paraId="558E5A4B" w14:textId="77777777" w:rsidR="00AF1AE0" w:rsidRPr="00073831" w:rsidRDefault="00AF1AE0" w:rsidP="00845F52">
                              <w:pPr>
                                <w:pStyle w:val="af"/>
                                <w:overflowPunct w:val="0"/>
                                <w:spacing w:before="0" w:beforeAutospacing="0" w:after="180" w:afterAutospacing="0"/>
                                <w:ind w:left="360" w:hanging="360"/>
                              </w:pPr>
                              <w:r>
                                <w:rPr>
                                  <w:sz w:val="16"/>
                                  <w:szCs w:val="16"/>
                                  <w:lang w:val="en-GB"/>
                                </w:rPr>
                                <w:t>6</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矩形 257"/>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512AC005" w14:textId="77777777" w:rsidR="00AF1AE0" w:rsidRPr="00073831" w:rsidRDefault="00AF1AE0" w:rsidP="00845F52">
                              <w:pPr>
                                <w:pStyle w:val="af"/>
                                <w:overflowPunct w:val="0"/>
                                <w:spacing w:before="0" w:beforeAutospacing="0" w:after="180" w:afterAutospacing="0"/>
                                <w:jc w:val="center"/>
                              </w:pPr>
                              <w:r>
                                <w:rPr>
                                  <w:rFonts w:eastAsia="Malgun Gothic"/>
                                  <w:color w:val="000000"/>
                                  <w:sz w:val="16"/>
                                  <w:szCs w:val="16"/>
                                  <w:lang w:val="en-GB"/>
                                </w:rPr>
                                <w:t xml:space="preserve">5.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8" name="直接箭头连接符 258"/>
                        <wps:cNvCnPr/>
                        <wps:spPr>
                          <a:xfrm>
                            <a:off x="1758952" y="4665093"/>
                            <a:ext cx="310624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9" name="直接箭头连接符 259"/>
                        <wps:cNvCnPr/>
                        <wps:spPr>
                          <a:xfrm flipH="1">
                            <a:off x="1754623" y="5035006"/>
                            <a:ext cx="311057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0" name="文本框 164"/>
                        <wps:cNvSpPr txBox="1"/>
                        <wps:spPr>
                          <a:xfrm>
                            <a:off x="1736848" y="4418712"/>
                            <a:ext cx="1771650" cy="246380"/>
                          </a:xfrm>
                          <a:prstGeom prst="rect">
                            <a:avLst/>
                          </a:prstGeom>
                          <a:noFill/>
                          <a:ln w="6350">
                            <a:noFill/>
                          </a:ln>
                        </wps:spPr>
                        <wps:txbx>
                          <w:txbxContent>
                            <w:p w14:paraId="7015524F" w14:textId="533A1657" w:rsidR="00AF1AE0" w:rsidRDefault="00AF1AE0" w:rsidP="00845F52">
                              <w:pPr>
                                <w:pStyle w:val="af"/>
                                <w:overflowPunct w:val="0"/>
                                <w:spacing w:before="0" w:beforeAutospacing="0" w:after="180" w:afterAutospacing="0"/>
                                <w:ind w:left="360" w:hanging="360"/>
                              </w:pPr>
                              <w:r>
                                <w:rPr>
                                  <w:sz w:val="16"/>
                                  <w:szCs w:val="16"/>
                                  <w:lang w:val="en-GB"/>
                                </w:rPr>
                                <w:t>9a. Performance event set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 name="文本框 164"/>
                        <wps:cNvSpPr txBox="1"/>
                        <wps:spPr>
                          <a:xfrm>
                            <a:off x="1754623" y="4663187"/>
                            <a:ext cx="1771650" cy="246380"/>
                          </a:xfrm>
                          <a:prstGeom prst="rect">
                            <a:avLst/>
                          </a:prstGeom>
                          <a:noFill/>
                          <a:ln w="6350">
                            <a:noFill/>
                          </a:ln>
                        </wps:spPr>
                        <wps:txbx>
                          <w:txbxContent>
                            <w:p w14:paraId="7D03A060" w14:textId="70961D88" w:rsidR="00AF1AE0" w:rsidRDefault="00AF1AE0" w:rsidP="00845F52">
                              <w:pPr>
                                <w:pStyle w:val="af"/>
                                <w:overflowPunct w:val="0"/>
                                <w:spacing w:before="0" w:beforeAutospacing="0" w:after="180" w:afterAutospacing="0"/>
                                <w:ind w:left="360" w:hanging="360"/>
                              </w:pPr>
                              <w:r>
                                <w:rPr>
                                  <w:sz w:val="16"/>
                                  <w:szCs w:val="16"/>
                                  <w:lang w:val="en-GB"/>
                                </w:rPr>
                                <w:t>9b. Performance event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2" name="矩形 262"/>
                        <wps:cNvSpPr/>
                        <wps:spPr>
                          <a:xfrm>
                            <a:off x="5295900" y="104140"/>
                            <a:ext cx="723900" cy="295275"/>
                          </a:xfrm>
                          <a:prstGeom prst="rect">
                            <a:avLst/>
                          </a:prstGeom>
                        </wps:spPr>
                        <wps:style>
                          <a:lnRef idx="2">
                            <a:schemeClr val="dk1"/>
                          </a:lnRef>
                          <a:fillRef idx="1">
                            <a:schemeClr val="lt1"/>
                          </a:fillRef>
                          <a:effectRef idx="0">
                            <a:schemeClr val="dk1"/>
                          </a:effectRef>
                          <a:fontRef idx="minor">
                            <a:schemeClr val="dk1"/>
                          </a:fontRef>
                        </wps:style>
                        <wps:txbx>
                          <w:txbxContent>
                            <w:p w14:paraId="0F2C7080" w14:textId="77777777"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 6G UDM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3" name="直接连接符 263"/>
                        <wps:cNvCnPr/>
                        <wps:spPr>
                          <a:xfrm flipH="1">
                            <a:off x="5665765" y="395605"/>
                            <a:ext cx="1" cy="56432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4" name="矩形 264"/>
                        <wps:cNvSpPr/>
                        <wps:spPr>
                          <a:xfrm>
                            <a:off x="1504950" y="983607"/>
                            <a:ext cx="4349750" cy="254000"/>
                          </a:xfrm>
                          <a:prstGeom prst="rect">
                            <a:avLst/>
                          </a:prstGeom>
                        </wps:spPr>
                        <wps:style>
                          <a:lnRef idx="2">
                            <a:schemeClr val="dk1"/>
                          </a:lnRef>
                          <a:fillRef idx="1">
                            <a:schemeClr val="lt1"/>
                          </a:fillRef>
                          <a:effectRef idx="0">
                            <a:schemeClr val="dk1"/>
                          </a:effectRef>
                          <a:fontRef idx="minor">
                            <a:schemeClr val="dk1"/>
                          </a:fontRef>
                        </wps:style>
                        <wps:txbx>
                          <w:txbxContent>
                            <w:p w14:paraId="36E48816" w14:textId="77777777" w:rsidR="00AF1AE0" w:rsidRDefault="00AF1AE0" w:rsidP="00845F52">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5" name="直接箭头连接符 265"/>
                        <wps:cNvCnPr/>
                        <wps:spPr>
                          <a:xfrm flipH="1">
                            <a:off x="555670" y="1452521"/>
                            <a:ext cx="1192781"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66" name="矩形 266"/>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7845868F" w14:textId="77777777" w:rsidR="00AF1AE0" w:rsidRDefault="00AF1AE0" w:rsidP="00845F52">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Interaction between Agents and NFs.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 name="矩形 313"/>
                        <wps:cNvSpPr/>
                        <wps:spPr>
                          <a:xfrm>
                            <a:off x="941709" y="4030005"/>
                            <a:ext cx="4032900" cy="31115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5BA754A9" w14:textId="397209D8" w:rsidR="00AF1AE0" w:rsidRDefault="00AF1AE0" w:rsidP="00845F52">
                              <w:pPr>
                                <w:pStyle w:val="af"/>
                                <w:overflowPunct w:val="0"/>
                                <w:spacing w:before="0" w:beforeAutospacing="0" w:after="180" w:afterAutospacing="0"/>
                                <w:jc w:val="center"/>
                              </w:pPr>
                              <w:r>
                                <w:rPr>
                                  <w:rFonts w:eastAsia="Malgun Gothic"/>
                                  <w:sz w:val="16"/>
                                  <w:szCs w:val="16"/>
                                  <w:lang w:val="en-GB"/>
                                </w:rPr>
                                <w:t xml:space="preserve"> 8.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C62A141" id="画布 267" o:spid="_x0000_s1073" editas="canvas" style="width:477pt;height:481.5pt;mso-position-horizontal-relative:char;mso-position-vertical-relative:line" coordsize="60579,6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">
                <v:shape id="_x0000_s1074" type="#_x0000_t75" style="position:absolute;width:60579;height:61150;visibility:visible;mso-wrap-style:square">
                  <v:fill o:detectmouseclick="t"/>
                  <v:stroke dashstyle="dash"/>
                  <v:path o:connecttype="none"/>
                </v:shape>
                <v:rect id="矩形 111" o:spid="_x0000_s1075" style="position:absolute;left:63;top:1079;width:11268;height:2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" fillcolor="white [3201]" strokecolor="black [3200]" strokeweight="1pt">
                  <v:textbox>
                    <w:txbxContent>
                      <w:p w14:paraId="6BA410F4" w14:textId="77777777" w:rsidR="00AF1AE0" w:rsidRPr="00FB1C0A" w:rsidRDefault="00AF1AE0" w:rsidP="00845F52">
                        <w:pPr>
                          <w:jc w:val="center"/>
                          <w:rPr>
                            <w:rFonts w:eastAsiaTheme="minorEastAsia"/>
                            <w:lang w:eastAsia="zh-CN"/>
                          </w:rPr>
                        </w:pPr>
                        <w:r>
                          <w:rPr>
                            <w:rFonts w:eastAsiaTheme="minorEastAsia"/>
                            <w:lang w:eastAsia="zh-CN"/>
                          </w:rPr>
                          <w:t>Network Agent(s)</w:t>
                        </w:r>
                      </w:p>
                    </w:txbxContent>
                  </v:textbox>
                </v:rect>
                <v:rect id="矩形 112" o:spid="_x0000_s1076"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" fillcolor="white [3201]" strokecolor="black [3200]" strokeweight="1pt">
                  <v:textbox>
                    <w:txbxContent>
                      <w:p w14:paraId="102B5BD3" w14:textId="77777777"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 CCF</w:t>
                        </w:r>
                      </w:p>
                    </w:txbxContent>
                  </v:textbox>
                </v:rect>
                <v:rect id="矩形 113" o:spid="_x0000_s1077" style="position:absolute;left:24977;top:1046;width:5884;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" fillcolor="white [3201]" strokecolor="black [3200]" strokeweight="1pt">
                  <v:textbox>
                    <w:txbxContent>
                      <w:p w14:paraId="6A6E78CE" w14:textId="77777777"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 SCF</w:t>
                        </w:r>
                      </w:p>
                    </w:txbxContent>
                  </v:textbox>
                </v:rect>
                <v:rect id="矩形 114" o:spid="_x0000_s1078" style="position:absolute;left:37188;top:1046;width:5947;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" fillcolor="white [3201]" strokecolor="black [3200]" strokeweight="1pt">
                  <v:textbox>
                    <w:txbxContent>
                      <w:p w14:paraId="2B1D57CB" w14:textId="6403AD2C"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6GUP </w:t>
                        </w:r>
                      </w:p>
                    </w:txbxContent>
                  </v:textbox>
                </v:rect>
                <v:rect id="矩形 115" o:spid="_x0000_s1079" style="position:absolute;left:45720;top:1000;width:5864;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" fillcolor="white [3201]" strokecolor="black [3200]" strokeweight="1pt">
                  <v:textbox>
                    <w:txbxContent>
                      <w:p w14:paraId="1FBDE23C" w14:textId="7BF3C8BA"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 CSPF</w:t>
                        </w:r>
                      </w:p>
                    </w:txbxContent>
                  </v:textbox>
                </v:rect>
                <v:rect id="矩形 116" o:spid="_x0000_s1080"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" fillcolor="white [3201]" strokecolor="black [3200]" strokeweight="1pt">
                  <v:textbox>
                    <w:txbxContent>
                      <w:p w14:paraId="529CE951" w14:textId="77777777" w:rsidR="00AF1AE0" w:rsidRPr="00073831" w:rsidRDefault="00AF1AE0" w:rsidP="00845F52">
                        <w:pPr>
                          <w:pStyle w:val="af"/>
                          <w:overflowPunct w:val="0"/>
                          <w:spacing w:before="0" w:beforeAutospacing="0" w:after="180" w:afterAutospacing="0"/>
                          <w:jc w:val="center"/>
                        </w:pPr>
                        <w:r w:rsidRPr="00073831">
                          <w:rPr>
                            <w:sz w:val="20"/>
                            <w:szCs w:val="20"/>
                            <w:lang w:val="en-GB"/>
                          </w:rPr>
                          <w:t>UE</w:t>
                        </w:r>
                      </w:p>
                    </w:txbxContent>
                  </v:textbox>
                </v:rect>
                <v:line id="直接连接符 117" o:spid="_x0000_s1081" style="position:absolute;visibility:visible;mso-wrap-style:square" from="5270,3999" to="5556,6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" strokecolor="black [3213]" strokeweight=".5pt">
                  <v:stroke joinstyle="miter"/>
                </v:line>
                <v:line id="直接连接符 118" o:spid="_x0000_s1082" style="position:absolute;visibility:visible;mso-wrap-style:square" from="17484,3953" to="17487,6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" strokecolor="black [3213]" strokeweight=".5pt">
                  <v:stroke joinstyle="miter"/>
                </v:line>
                <v:line id="直接连接符 119" o:spid="_x0000_s1083" style="position:absolute;visibility:visible;mso-wrap-style:square" from="28488,4280" to="28828,6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" strokecolor="black [3213]" strokeweight=".5pt">
                  <v:stroke joinstyle="miter"/>
                </v:line>
                <v:line id="直接连接符 154" o:spid="_x0000_s1084" style="position:absolute;visibility:visible;mso-wrap-style:square" from="39595,4096" to="40043,60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" strokecolor="black [3213]" strokeweight=".5pt">
                  <v:stroke joinstyle="miter"/>
                </v:line>
                <v:line id="直接连接符 155" o:spid="_x0000_s1085" style="position:absolute;visibility:visible;mso-wrap-style:square" from="48652,3953" to="48652,60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" strokecolor="black [3213]" strokeweight=".5pt">
                  <v:stroke joinstyle="miter"/>
                </v:line>
                <v:line id="直接连接符 165" o:spid="_x0000_s1086" style="position:absolute;visibility:visible;mso-wrap-style:square" from="10731,23064" to="10731,48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66" o:spid="_x0000_s1087" type="#_x0000_t32" style="position:absolute;left:17589;top:33209;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" strokecolor="black [3213]" strokeweight=".5pt">
                  <v:stroke endarrow="block" joinstyle="miter"/>
                </v:shape>
                <v:shape id="直接箭头连接符 169" o:spid="_x0000_s1088" type="#_x0000_t32" style="position:absolute;left:17484;top:30362;width:31168;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" strokecolor="black [3213]" strokeweight=".5pt">
                  <v:stroke endarrow="block" joinstyle="miter"/>
                </v:shape>
                <v:rect id="矩形 237" o:spid="_x0000_s1089" style="position:absolute;left:11331;top:16554;width:12082;height:3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" fillcolor="white [3201]" strokecolor="black [3200]" strokeweight="1pt">
                  <v:textbox>
                    <w:txbxContent>
                      <w:p w14:paraId="68AFBA3D" w14:textId="77777777" w:rsidR="00AF1AE0" w:rsidRPr="00073831" w:rsidRDefault="00AF1AE0" w:rsidP="00845F52">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4</w:t>
                        </w:r>
                        <w:r w:rsidRPr="00435B79">
                          <w:rPr>
                            <w:rFonts w:eastAsia="Malgun Gothic"/>
                            <w:color w:val="000000"/>
                            <w:sz w:val="16"/>
                            <w:szCs w:val="20"/>
                            <w:lang w:val="en-GB"/>
                          </w:rPr>
                          <w:t>.</w:t>
                        </w:r>
                        <w:r w:rsidRPr="00BB436F">
                          <w:rPr>
                            <w:rFonts w:eastAsia="Malgun Gothic"/>
                            <w:sz w:val="16"/>
                            <w:szCs w:val="20"/>
                            <w:lang w:val="en-GB"/>
                          </w:rPr>
                          <w:t xml:space="preserve"> CSPF </w:t>
                        </w:r>
                        <w:r w:rsidRPr="00073831">
                          <w:rPr>
                            <w:rFonts w:eastAsia="Malgun Gothic"/>
                            <w:sz w:val="16"/>
                            <w:szCs w:val="20"/>
                            <w:lang w:val="en-GB"/>
                          </w:rPr>
                          <w:t>Discovery and selection</w:t>
                        </w:r>
                      </w:p>
                    </w:txbxContent>
                  </v:textbox>
                </v:rect>
                <v:rect id="矩形 242" o:spid="_x0000_s1090" style="position:absolute;left:9417;top:35512;width:40329;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" fillcolor="white [3201]" strokecolor="black [3200]" strokeweight="1pt">
                  <v:stroke dashstyle="dash"/>
                  <v:textbox>
                    <w:txbxContent>
                      <w:p w14:paraId="3888B2FE" w14:textId="77777777" w:rsidR="00AF1AE0" w:rsidRPr="00073831" w:rsidRDefault="00AF1AE0" w:rsidP="00845F52">
                        <w:pPr>
                          <w:pStyle w:val="af"/>
                          <w:overflowPunct w:val="0"/>
                          <w:spacing w:before="0" w:beforeAutospacing="0" w:after="180" w:afterAutospacing="0"/>
                          <w:jc w:val="center"/>
                          <w:rPr>
                            <w:sz w:val="21"/>
                          </w:rPr>
                        </w:pPr>
                        <w:r w:rsidRPr="00073831">
                          <w:rPr>
                            <w:rFonts w:eastAsia="Malgun Gothic"/>
                            <w:sz w:val="16"/>
                            <w:szCs w:val="20"/>
                            <w:lang w:val="en-GB"/>
                          </w:rPr>
                          <w:t> </w:t>
                        </w:r>
                        <w:r>
                          <w:rPr>
                            <w:rFonts w:eastAsia="Malgun Gothic"/>
                            <w:sz w:val="16"/>
                            <w:szCs w:val="20"/>
                            <w:lang w:val="en-GB"/>
                          </w:rPr>
                          <w:t xml:space="preserve">7. </w:t>
                        </w:r>
                        <w:r w:rsidRPr="00073831">
                          <w:rPr>
                            <w:rFonts w:eastAsia="Malgun Gothic"/>
                            <w:sz w:val="16"/>
                            <w:szCs w:val="20"/>
                            <w:lang w:val="en-GB"/>
                          </w:rPr>
                          <w:t xml:space="preserve">Computing Layer </w:t>
                        </w:r>
                        <w:r>
                          <w:rPr>
                            <w:rFonts w:eastAsia="Malgun Gothic"/>
                            <w:sz w:val="16"/>
                            <w:szCs w:val="20"/>
                            <w:lang w:val="en-GB"/>
                          </w:rPr>
                          <w:t>Link Establishment</w:t>
                        </w:r>
                      </w:p>
                    </w:txbxContent>
                  </v:textbox>
                </v:rect>
                <v:shape id="文本框 164" o:spid="_x0000_s1091" type="#_x0000_t202" style="position:absolute;left:4860;top:12376;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O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EyT+DvTDgCcvkLAAD//wMAUEsBAi0AFAAGAAgAAAAhANvh9svuAAAAhQEAABMAAAAAAAAA&#10;AAAAAAAAAAAAAFtDb250ZW50X1R5cGVzXS54bWxQSwECLQAUAAYACAAAACEAWvQsW78AAAAVAQAA&#10;CwAAAAAAAAAAAAAAAAAfAQAAX3JlbHMvLnJlbHNQSwECLQAUAAYACAAAACEAPpx/jsYAAADcAAAA&#10;DwAAAAAAAAAAAAAAAAAHAgAAZHJzL2Rvd25yZXYueG1sUEsFBgAAAAADAAMAtwAAAPoCAAAAAA==&#10;" filled="f" stroked="f" strokeweight=".5pt">
                  <v:textbox>
                    <w:txbxContent>
                      <w:p w14:paraId="6F478546" w14:textId="77777777" w:rsidR="00AF1AE0" w:rsidRPr="00073831" w:rsidRDefault="00AF1AE0" w:rsidP="00845F52">
                        <w:pPr>
                          <w:pStyle w:val="af"/>
                          <w:overflowPunct w:val="0"/>
                          <w:spacing w:before="0" w:beforeAutospacing="0" w:after="180" w:afterAutospacing="0"/>
                          <w:ind w:left="360" w:hanging="360"/>
                        </w:pPr>
                        <w:r>
                          <w:rPr>
                            <w:sz w:val="16"/>
                            <w:szCs w:val="16"/>
                            <w:lang w:val="en-GB"/>
                          </w:rPr>
                          <w:t>3</w:t>
                        </w:r>
                        <w:r w:rsidRPr="00073831">
                          <w:rPr>
                            <w:sz w:val="16"/>
                            <w:szCs w:val="16"/>
                            <w:lang w:val="en-GB"/>
                          </w:rPr>
                          <w:t xml:space="preserve">. Computing </w:t>
                        </w:r>
                        <w:r>
                          <w:rPr>
                            <w:sz w:val="16"/>
                            <w:szCs w:val="16"/>
                            <w:lang w:val="en-GB"/>
                          </w:rPr>
                          <w:t>service</w:t>
                        </w:r>
                        <w:r w:rsidRPr="00073831">
                          <w:rPr>
                            <w:sz w:val="16"/>
                            <w:szCs w:val="16"/>
                            <w:lang w:val="en-GB"/>
                          </w:rPr>
                          <w:t xml:space="preserve"> response</w:t>
                        </w:r>
                      </w:p>
                    </w:txbxContent>
                  </v:textbox>
                </v:shape>
                <v:shape id="文本框 164" o:spid="_x0000_s1092" type="#_x0000_t202" style="position:absolute;left:17529;top:27899;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" filled="f" stroked="f" strokeweight=".5pt">
                  <v:textbox>
                    <w:txbxContent>
                      <w:p w14:paraId="25D0C7D1" w14:textId="77777777" w:rsidR="00AF1AE0" w:rsidRPr="00073831" w:rsidRDefault="00AF1AE0" w:rsidP="00845F52">
                        <w:pPr>
                          <w:pStyle w:val="af"/>
                          <w:overflowPunct w:val="0"/>
                          <w:spacing w:before="0" w:beforeAutospacing="0" w:after="180" w:afterAutospacing="0"/>
                          <w:ind w:left="360" w:hanging="360"/>
                        </w:pPr>
                        <w:r>
                          <w:rPr>
                            <w:sz w:val="16"/>
                            <w:szCs w:val="16"/>
                            <w:lang w:val="en-GB"/>
                          </w:rPr>
                          <w:t>6</w:t>
                        </w:r>
                        <w:r w:rsidRPr="00073831">
                          <w:rPr>
                            <w:sz w:val="16"/>
                            <w:szCs w:val="16"/>
                            <w:lang w:val="en-GB"/>
                          </w:rPr>
                          <w:t>a. Computing control request</w:t>
                        </w:r>
                      </w:p>
                    </w:txbxContent>
                  </v:textbox>
                </v:shape>
                <v:shape id="文本框 164" o:spid="_x0000_s1093" type="#_x0000_t202" style="position:absolute;left:17368;top:30745;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" filled="f" stroked="f" strokeweight=".5pt">
                  <v:textbox>
                    <w:txbxContent>
                      <w:p w14:paraId="558E5A4B" w14:textId="77777777" w:rsidR="00AF1AE0" w:rsidRPr="00073831" w:rsidRDefault="00AF1AE0" w:rsidP="00845F52">
                        <w:pPr>
                          <w:pStyle w:val="af"/>
                          <w:overflowPunct w:val="0"/>
                          <w:spacing w:before="0" w:beforeAutospacing="0" w:after="180" w:afterAutospacing="0"/>
                          <w:ind w:left="360" w:hanging="360"/>
                        </w:pPr>
                        <w:r>
                          <w:rPr>
                            <w:sz w:val="16"/>
                            <w:szCs w:val="16"/>
                            <w:lang w:val="en-GB"/>
                          </w:rPr>
                          <w:t>6</w:t>
                        </w:r>
                        <w:r w:rsidRPr="00073831">
                          <w:rPr>
                            <w:sz w:val="16"/>
                            <w:szCs w:val="16"/>
                            <w:lang w:val="en-GB"/>
                          </w:rPr>
                          <w:t>b. Computing control response</w:t>
                        </w:r>
                      </w:p>
                    </w:txbxContent>
                  </v:textbox>
                </v:shape>
                <v:rect id="矩形 257" o:spid="_x0000_s1094"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" fillcolor="white [3201]" strokecolor="black [3200]" strokeweight="1pt">
                  <v:stroke dashstyle="dash"/>
                  <v:textbox>
                    <w:txbxContent>
                      <w:p w14:paraId="512AC005" w14:textId="77777777" w:rsidR="00AF1AE0" w:rsidRPr="00073831" w:rsidRDefault="00AF1AE0" w:rsidP="00845F52">
                        <w:pPr>
                          <w:pStyle w:val="af"/>
                          <w:overflowPunct w:val="0"/>
                          <w:spacing w:before="0" w:beforeAutospacing="0" w:after="180" w:afterAutospacing="0"/>
                          <w:jc w:val="center"/>
                        </w:pPr>
                        <w:r>
                          <w:rPr>
                            <w:rFonts w:eastAsia="Malgun Gothic"/>
                            <w:color w:val="000000"/>
                            <w:sz w:val="16"/>
                            <w:szCs w:val="16"/>
                            <w:lang w:val="en-GB"/>
                          </w:rPr>
                          <w:t xml:space="preserve">5. </w:t>
                        </w:r>
                        <w:r w:rsidRPr="00073831">
                          <w:rPr>
                            <w:rFonts w:eastAsia="Malgun Gothic"/>
                            <w:sz w:val="16"/>
                            <w:szCs w:val="16"/>
                            <w:lang w:val="en-GB"/>
                          </w:rPr>
                          <w:t>PDU Session Establishment/Modification</w:t>
                        </w:r>
                      </w:p>
                    </w:txbxContent>
                  </v:textbox>
                </v:rect>
                <v:shape id="直接箭头连接符 258" o:spid="_x0000_s1095" type="#_x0000_t32" style="position:absolute;left:17589;top:46650;width:31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" strokecolor="black [3213]" strokeweight=".5pt">
                  <v:stroke endarrow="block" joinstyle="miter"/>
                </v:shape>
                <v:shape id="直接箭头连接符 259" o:spid="_x0000_s1096" type="#_x0000_t32" style="position:absolute;left:17546;top:50350;width:311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" strokecolor="black [3213]" strokeweight=".5pt">
                  <v:stroke endarrow="block" joinstyle="miter"/>
                </v:shape>
                <v:shape id="文本框 164" o:spid="_x0000_s1097" type="#_x0000_t202" style="position:absolute;left:17368;top:44187;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" filled="f" stroked="f" strokeweight=".5pt">
                  <v:textbox>
                    <w:txbxContent>
                      <w:p w14:paraId="7015524F" w14:textId="533A1657" w:rsidR="00AF1AE0" w:rsidRDefault="00AF1AE0" w:rsidP="00845F52">
                        <w:pPr>
                          <w:pStyle w:val="af"/>
                          <w:overflowPunct w:val="0"/>
                          <w:spacing w:before="0" w:beforeAutospacing="0" w:after="180" w:afterAutospacing="0"/>
                          <w:ind w:left="360" w:hanging="360"/>
                        </w:pPr>
                        <w:r>
                          <w:rPr>
                            <w:sz w:val="16"/>
                            <w:szCs w:val="16"/>
                            <w:lang w:val="en-GB"/>
                          </w:rPr>
                          <w:t>9a. Performance event set</w:t>
                        </w:r>
                      </w:p>
                    </w:txbxContent>
                  </v:textbox>
                </v:shape>
                <v:shape id="文本框 164" o:spid="_x0000_s1098" type="#_x0000_t202" style="position:absolute;left:17546;top:4663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" filled="f" stroked="f" strokeweight=".5pt">
                  <v:textbox>
                    <w:txbxContent>
                      <w:p w14:paraId="7D03A060" w14:textId="70961D88" w:rsidR="00AF1AE0" w:rsidRDefault="00AF1AE0" w:rsidP="00845F52">
                        <w:pPr>
                          <w:pStyle w:val="af"/>
                          <w:overflowPunct w:val="0"/>
                          <w:spacing w:before="0" w:beforeAutospacing="0" w:after="180" w:afterAutospacing="0"/>
                          <w:ind w:left="360" w:hanging="360"/>
                        </w:pPr>
                        <w:r>
                          <w:rPr>
                            <w:sz w:val="16"/>
                            <w:szCs w:val="16"/>
                            <w:lang w:val="en-GB"/>
                          </w:rPr>
                          <w:t>9b. Performance event report</w:t>
                        </w:r>
                      </w:p>
                    </w:txbxContent>
                  </v:textbox>
                </v:shape>
                <v:rect id="矩形 262" o:spid="_x0000_s1099" style="position:absolute;left:52959;top:1041;width:7239;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" fillcolor="white [3201]" strokecolor="black [3200]" strokeweight="1pt">
                  <v:textbox>
                    <w:txbxContent>
                      <w:p w14:paraId="0F2C7080" w14:textId="77777777"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 6G UDM</w:t>
                        </w:r>
                      </w:p>
                    </w:txbxContent>
                  </v:textbox>
                </v:rect>
                <v:line id="直接连接符 263" o:spid="_x0000_s1100" style="position:absolute;flip:x;visibility:visible;mso-wrap-style:square" from="56657,3956" to="56657,60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" strokecolor="black [3213]" strokeweight=".5pt">
                  <v:stroke joinstyle="miter"/>
                </v:line>
                <v:rect id="矩形 264" o:spid="_x0000_s1101" style="position:absolute;left:15049;top:9836;width:43498;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t+dxAAAANwAAAAPAAAAZHJzL2Rvd25yZXYueG1sRI9Ba8JA&#10;FITvgv9heYI33SiS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NUG353EAAAA3AAAAA8A&#10;AAAAAAAAAAAAAAAABwIAAGRycy9kb3ducmV2LnhtbFBLBQYAAAAAAwADALcAAAD4AgAAAAA=&#10;" fillcolor="white [3201]" strokecolor="black [3200]" strokeweight="1pt">
                  <v:textbox>
                    <w:txbxContent>
                      <w:p w14:paraId="36E48816" w14:textId="77777777" w:rsidR="00AF1AE0" w:rsidRDefault="00AF1AE0" w:rsidP="00845F52">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shape id="直接箭头连接符 265" o:spid="_x0000_s1102" type="#_x0000_t32" style="position:absolute;left:5556;top:14525;width:119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" strokecolor="black [3213]" strokeweight=".5pt">
                  <v:stroke endarrow="block" joinstyle="miter"/>
                </v:shape>
                <v:rect id="矩形 266" o:spid="_x0000_s1103"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" fillcolor="white [3201]" strokecolor="black [3200]" strokeweight="1pt">
                  <v:textbox>
                    <w:txbxContent>
                      <w:p w14:paraId="7845868F" w14:textId="77777777" w:rsidR="00AF1AE0" w:rsidRDefault="00AF1AE0" w:rsidP="00845F52">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Interaction between Agents and NFs.</w:t>
                        </w:r>
                      </w:p>
                    </w:txbxContent>
                  </v:textbox>
                </v:rect>
                <v:rect id="矩形 313" o:spid="_x0000_s1104" style="position:absolute;left:9417;top:40300;width:40329;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" fillcolor="white [3201]" strokecolor="black [3200]" strokeweight="1pt">
                  <v:stroke dashstyle="dash"/>
                  <v:textbox>
                    <w:txbxContent>
                      <w:p w14:paraId="5BA754A9" w14:textId="397209D8" w:rsidR="00AF1AE0" w:rsidRDefault="00AF1AE0" w:rsidP="00845F52">
                        <w:pPr>
                          <w:pStyle w:val="af"/>
                          <w:overflowPunct w:val="0"/>
                          <w:spacing w:before="0" w:beforeAutospacing="0" w:after="180" w:afterAutospacing="0"/>
                          <w:jc w:val="center"/>
                        </w:pPr>
                        <w:r>
                          <w:rPr>
                            <w:rFonts w:eastAsia="Malgun Gothic"/>
                            <w:sz w:val="16"/>
                            <w:szCs w:val="16"/>
                            <w:lang w:val="en-GB"/>
                          </w:rPr>
                          <w:t xml:space="preserve"> 8. </w:t>
                        </w:r>
                        <w:r w:rsidRPr="00845F52">
                          <w:rPr>
                            <w:rFonts w:eastAsia="Malgun Gothic"/>
                            <w:sz w:val="16"/>
                            <w:szCs w:val="16"/>
                            <w:lang w:val="en-GB"/>
                          </w:rPr>
                          <w:t>Procedure for dynamic coordination between communication and computing</w:t>
                        </w:r>
                      </w:p>
                    </w:txbxContent>
                  </v:textbox>
                </v:rect>
                <w10:anchorlock/>
              </v:group>
            </w:pict>
          </mc:Fallback>
        </mc:AlternateContent>
      </w:r>
    </w:p>
    <w:p w14:paraId="5A3BA579" w14:textId="6906E1CE" w:rsidR="00845F52" w:rsidRPr="001C2862" w:rsidRDefault="00845F52" w:rsidP="00845F52">
      <w:pPr>
        <w:jc w:val="center"/>
        <w:rPr>
          <w:rFonts w:eastAsiaTheme="minorEastAsia"/>
          <w:lang w:eastAsia="zh-CN"/>
        </w:rPr>
      </w:pPr>
      <w:r w:rsidRPr="001C2862">
        <w:rPr>
          <w:rFonts w:eastAsiaTheme="minorEastAsia" w:hint="eastAsia"/>
          <w:b/>
          <w:bCs/>
          <w:lang w:eastAsia="zh-CN"/>
        </w:rPr>
        <w:t>Figure</w:t>
      </w:r>
      <w:r w:rsidRPr="001C2862">
        <w:rPr>
          <w:rFonts w:eastAsiaTheme="minorEastAsia"/>
          <w:b/>
          <w:bCs/>
          <w:lang w:eastAsia="zh-CN"/>
        </w:rPr>
        <w:t xml:space="preserve"> 6.</w:t>
      </w:r>
      <w:r w:rsidR="00AF1AE0">
        <w:rPr>
          <w:rFonts w:eastAsiaTheme="minorEastAsia" w:hint="eastAsia"/>
          <w:b/>
          <w:bCs/>
          <w:lang w:eastAsia="zh-CN"/>
        </w:rPr>
        <w:t>22.Y</w:t>
      </w:r>
      <w:r w:rsidRPr="001C2862">
        <w:rPr>
          <w:rFonts w:eastAsiaTheme="minorEastAsia" w:hint="eastAsia"/>
          <w:b/>
          <w:bCs/>
          <w:lang w:eastAsia="zh-CN"/>
        </w:rPr>
        <w:t>.</w:t>
      </w:r>
      <w:r w:rsidRPr="001C2862">
        <w:rPr>
          <w:rFonts w:eastAsiaTheme="minorEastAsia"/>
          <w:b/>
          <w:bCs/>
          <w:lang w:eastAsia="zh-CN"/>
        </w:rPr>
        <w:t>2</w:t>
      </w:r>
      <w:r w:rsidRPr="001C2862">
        <w:rPr>
          <w:rFonts w:eastAsiaTheme="minorEastAsia" w:hint="eastAsia"/>
          <w:b/>
          <w:bCs/>
          <w:lang w:eastAsia="zh-CN"/>
        </w:rPr>
        <w:t>.</w:t>
      </w:r>
      <w:r w:rsidR="000E0501">
        <w:rPr>
          <w:rFonts w:eastAsiaTheme="minorEastAsia"/>
          <w:b/>
          <w:bCs/>
          <w:lang w:eastAsia="zh-CN"/>
        </w:rPr>
        <w:t>0</w:t>
      </w:r>
      <w:r w:rsidRPr="001C2862">
        <w:rPr>
          <w:rFonts w:eastAsiaTheme="minorEastAsia" w:hint="eastAsia"/>
          <w:b/>
          <w:bCs/>
          <w:lang w:eastAsia="zh-CN"/>
        </w:rPr>
        <w:t>-</w:t>
      </w:r>
      <w:r w:rsidRPr="001C2862">
        <w:rPr>
          <w:rFonts w:eastAsiaTheme="minorEastAsia"/>
          <w:b/>
          <w:bCs/>
          <w:lang w:eastAsia="zh-CN"/>
        </w:rPr>
        <w:t>1 Procedure for the Computing Service Provision</w:t>
      </w:r>
    </w:p>
    <w:p w14:paraId="0D5F483F" w14:textId="0C0083C4" w:rsidR="00845F52" w:rsidRPr="001C2862" w:rsidRDefault="00845F52" w:rsidP="00845F52">
      <w:pPr>
        <w:pStyle w:val="af0"/>
        <w:numPr>
          <w:ilvl w:val="0"/>
          <w:numId w:val="44"/>
        </w:numPr>
        <w:rPr>
          <w:rFonts w:eastAsiaTheme="minorEastAsia"/>
          <w:lang w:eastAsia="zh-CN"/>
        </w:rPr>
      </w:pPr>
      <w:r w:rsidRPr="001C2862">
        <w:t>The Network Agent (</w:t>
      </w:r>
      <w:r w:rsidR="0092444B" w:rsidRPr="001C2862">
        <w:t xml:space="preserve">i.e., </w:t>
      </w:r>
      <w:r w:rsidRPr="001C2862">
        <w:t xml:space="preserve">Computing Agent) sends computing service request to the CCF based on the request from UE (via NAS) or AF (via exposure), including the </w:t>
      </w:r>
      <w:r w:rsidRPr="001C2862">
        <w:rPr>
          <w:rFonts w:eastAsiaTheme="minorEastAsia"/>
          <w:lang w:eastAsia="zh-CN"/>
        </w:rPr>
        <w:t xml:space="preserve">required computing resources for a UE/application, such as the number of </w:t>
      </w:r>
      <w:proofErr w:type="spellStart"/>
      <w:r w:rsidRPr="001C2862">
        <w:rPr>
          <w:rFonts w:eastAsiaTheme="minorEastAsia"/>
          <w:lang w:eastAsia="zh-CN"/>
        </w:rPr>
        <w:t>xPUs</w:t>
      </w:r>
      <w:proofErr w:type="spellEnd"/>
      <w:r w:rsidRPr="001C2862">
        <w:rPr>
          <w:rFonts w:eastAsiaTheme="minorEastAsia"/>
          <w:lang w:eastAsia="zh-CN"/>
        </w:rPr>
        <w:t>, the AI Model, etc.</w:t>
      </w:r>
    </w:p>
    <w:p w14:paraId="1B635D26" w14:textId="53F4CBC2" w:rsidR="00845F52" w:rsidRPr="001C2862" w:rsidRDefault="00845F52" w:rsidP="00845F52">
      <w:pPr>
        <w:pStyle w:val="af0"/>
        <w:ind w:left="360"/>
        <w:rPr>
          <w:rFonts w:eastAsiaTheme="minorEastAsia"/>
          <w:lang w:eastAsia="zh-CN"/>
        </w:rPr>
      </w:pPr>
      <w:r w:rsidRPr="001C2862">
        <w:rPr>
          <w:rFonts w:eastAsiaTheme="minorEastAsia"/>
          <w:lang w:eastAsia="zh-CN"/>
        </w:rPr>
        <w:t xml:space="preserve">NOTE 1: </w:t>
      </w:r>
      <w:r w:rsidR="001C2862">
        <w:rPr>
          <w:rFonts w:eastAsiaTheme="minorEastAsia"/>
          <w:lang w:eastAsia="zh-CN"/>
        </w:rPr>
        <w:t xml:space="preserve"> </w:t>
      </w:r>
      <w:r w:rsidRPr="001C2862">
        <w:rPr>
          <w:rFonts w:eastAsiaTheme="minorEastAsia"/>
          <w:lang w:eastAsia="zh-CN"/>
        </w:rPr>
        <w:t xml:space="preserve">Whether there is following-up interaction between Network Agents and NFs (e.g. CCF, SCF) needs </w:t>
      </w:r>
      <w:r w:rsidR="001C2862">
        <w:rPr>
          <w:rFonts w:eastAsiaTheme="minorEastAsia"/>
          <w:lang w:eastAsia="zh-CN"/>
        </w:rPr>
        <w:tab/>
      </w:r>
      <w:r w:rsidRPr="001C2862">
        <w:rPr>
          <w:rFonts w:eastAsiaTheme="minorEastAsia"/>
          <w:lang w:eastAsia="zh-CN"/>
        </w:rPr>
        <w:t>coordination with KI#18.</w:t>
      </w:r>
    </w:p>
    <w:p w14:paraId="4DF9407D" w14:textId="320A3606" w:rsidR="00845F52" w:rsidRPr="001C2862" w:rsidRDefault="00845F52" w:rsidP="00845F52">
      <w:pPr>
        <w:rPr>
          <w:rFonts w:eastAsiaTheme="minorEastAsia"/>
          <w:lang w:eastAsia="zh-CN"/>
        </w:rPr>
      </w:pPr>
      <w:r w:rsidRPr="001C2862">
        <w:t xml:space="preserve">2. The CCF authorizes the computing service based on the subscription data retrieved from the UDM as described in clause </w:t>
      </w:r>
      <w:r w:rsidRPr="001C2862">
        <w:rPr>
          <w:lang w:val="en-HK" w:eastAsia="zh-CN"/>
        </w:rPr>
        <w:t>6.</w:t>
      </w:r>
      <w:proofErr w:type="gramStart"/>
      <w:r w:rsidR="00AF1AE0">
        <w:rPr>
          <w:lang w:val="en-HK" w:eastAsia="zh-CN"/>
        </w:rPr>
        <w:t>22.Y</w:t>
      </w:r>
      <w:r w:rsidRPr="001C2862">
        <w:rPr>
          <w:lang w:val="en-HK" w:eastAsia="zh-CN"/>
        </w:rPr>
        <w:t>.</w:t>
      </w:r>
      <w:proofErr w:type="gramEnd"/>
      <w:r w:rsidRPr="001C2862">
        <w:rPr>
          <w:lang w:val="en-HK" w:eastAsia="zh-CN"/>
        </w:rPr>
        <w:t>2.2</w:t>
      </w:r>
      <w:r w:rsidRPr="001C2862">
        <w:t xml:space="preserve">.  </w:t>
      </w:r>
    </w:p>
    <w:p w14:paraId="6E2BD266" w14:textId="77777777" w:rsidR="00845F52" w:rsidRPr="001C2862" w:rsidRDefault="00845F52" w:rsidP="00845F52">
      <w:pPr>
        <w:rPr>
          <w:rFonts w:eastAsiaTheme="minorEastAsia"/>
          <w:lang w:eastAsia="zh-CN"/>
        </w:rPr>
      </w:pPr>
      <w:r w:rsidRPr="001C2862">
        <w:rPr>
          <w:rFonts w:eastAsiaTheme="minorEastAsia" w:hint="eastAsia"/>
          <w:lang w:eastAsia="zh-CN"/>
        </w:rPr>
        <w:t>3</w:t>
      </w:r>
      <w:r w:rsidRPr="001C2862">
        <w:rPr>
          <w:rFonts w:eastAsiaTheme="minorEastAsia"/>
          <w:lang w:eastAsia="zh-CN"/>
        </w:rPr>
        <w:t xml:space="preserve">. If the authorization is failed, the CCF response to the Network agent and step 4-9 are skipped. </w:t>
      </w:r>
    </w:p>
    <w:p w14:paraId="22338ED7" w14:textId="04E60C83" w:rsidR="00845F52" w:rsidRPr="001C2862" w:rsidRDefault="00845F52" w:rsidP="00845F52">
      <w:r w:rsidRPr="001C2862">
        <w:t>4.Based on the computing service request or CCF internal logic (e.g., due to the event repo</w:t>
      </w:r>
      <w:r w:rsidR="001C2862">
        <w:t>r</w:t>
      </w:r>
      <w:r w:rsidRPr="001C2862">
        <w:t xml:space="preserve">t in step </w:t>
      </w:r>
      <w:r w:rsidR="0013750D" w:rsidRPr="001C2862">
        <w:t xml:space="preserve">9b </w:t>
      </w:r>
      <w:r w:rsidRPr="001C2862">
        <w:t xml:space="preserve">or UE Mobility), the CCF </w:t>
      </w:r>
      <w:r w:rsidRPr="001C2862">
        <w:rPr>
          <w:rFonts w:eastAsiaTheme="minorEastAsia"/>
          <w:lang w:eastAsia="zh-CN"/>
        </w:rPr>
        <w:t xml:space="preserve">selects the CSPF based on the computing service request, and determine the </w:t>
      </w:r>
      <w:r w:rsidRPr="001C2862">
        <w:t>QoS requirement for communication.</w:t>
      </w:r>
      <w:r w:rsidR="00EC5FB1" w:rsidRPr="001C2862">
        <w:t xml:space="preserve"> The CCF </w:t>
      </w:r>
      <w:r w:rsidR="00CA6995" w:rsidRPr="001C2862">
        <w:t>response</w:t>
      </w:r>
      <w:r w:rsidR="00EC5FB1" w:rsidRPr="001C2862">
        <w:t>s</w:t>
      </w:r>
      <w:r w:rsidR="00CA6995" w:rsidRPr="001C2862">
        <w:t xml:space="preserve"> the Computing Agent</w:t>
      </w:r>
      <w:r w:rsidR="00EC5FB1" w:rsidRPr="001C2862">
        <w:t xml:space="preserve"> </w:t>
      </w:r>
      <w:r w:rsidR="00CA6995" w:rsidRPr="001C2862">
        <w:t xml:space="preserve">with </w:t>
      </w:r>
      <w:r w:rsidR="00EC5FB1" w:rsidRPr="001C2862">
        <w:t xml:space="preserve">the </w:t>
      </w:r>
      <w:r w:rsidR="00CA6995" w:rsidRPr="001C2862">
        <w:rPr>
          <w:rFonts w:eastAsiaTheme="minorEastAsia"/>
          <w:lang w:eastAsia="zh-CN"/>
        </w:rPr>
        <w:t>selected CSPF information</w:t>
      </w:r>
      <w:r w:rsidR="00EC5FB1" w:rsidRPr="001C2862">
        <w:t>.</w:t>
      </w:r>
    </w:p>
    <w:p w14:paraId="2EFB8448" w14:textId="4C1E74D1" w:rsidR="00845F52" w:rsidRPr="001C2862" w:rsidRDefault="00845F52" w:rsidP="00845F52">
      <w:r w:rsidRPr="001C2862">
        <w:t xml:space="preserve">5. </w:t>
      </w:r>
      <w:r w:rsidR="00CA6995" w:rsidRPr="001C2862">
        <w:t xml:space="preserve">The Computing Agent </w:t>
      </w:r>
      <w:r w:rsidR="00850DBC" w:rsidRPr="001C2862">
        <w:t>triggers PDU Session Establishment or Modification</w:t>
      </w:r>
      <w:r w:rsidR="001C2862">
        <w:t xml:space="preserve"> based on step 4</w:t>
      </w:r>
      <w:r w:rsidR="00850DBC" w:rsidRPr="001C2862">
        <w:t>.</w:t>
      </w:r>
      <w:r w:rsidR="00CA6995" w:rsidRPr="001C2862">
        <w:t xml:space="preserve"> </w:t>
      </w:r>
      <w:r w:rsidR="00850DBC" w:rsidRPr="001C2862">
        <w:t>In details, t</w:t>
      </w:r>
      <w:r w:rsidRPr="001C2862">
        <w:t xml:space="preserve">he selected </w:t>
      </w:r>
      <w:r w:rsidRPr="001C2862">
        <w:rPr>
          <w:rFonts w:eastAsiaTheme="minorEastAsia"/>
          <w:lang w:eastAsia="zh-CN"/>
        </w:rPr>
        <w:t xml:space="preserve">CSPF information </w:t>
      </w:r>
      <w:r w:rsidRPr="001C2862">
        <w:t xml:space="preserve">is sent to the SCF. If there is existing PDU Session is suitable for the computing service request, the SCF modifies the existing PDU Session and provides the </w:t>
      </w:r>
      <w:r w:rsidR="00CE31F7">
        <w:t xml:space="preserve">selected </w:t>
      </w:r>
      <w:r w:rsidRPr="001C2862">
        <w:t xml:space="preserve">CSPF information (i.e. the GTP-U Tunnel </w:t>
      </w:r>
      <w:r w:rsidRPr="001C2862">
        <w:lastRenderedPageBreak/>
        <w:t xml:space="preserve">information on the CSPF) to the 6G UP. If there is no such PDU Session, the Network Agent(s) will invoke 6G PDU Session Establishment procedure first to establish a new PDU Session for the computing service. The SCF may select a new 6G UP based on CSPF information. When CSPF is collocated with 6G UP, such 6G UP will be selected directly. This step may also be triggered by </w:t>
      </w:r>
      <w:r w:rsidR="0092444B" w:rsidRPr="001C2862">
        <w:t xml:space="preserve">Computing </w:t>
      </w:r>
      <w:r w:rsidRPr="001C2862">
        <w:t xml:space="preserve">Agent in advance. In such case, the </w:t>
      </w:r>
      <w:r w:rsidR="0092444B" w:rsidRPr="001C2862">
        <w:t xml:space="preserve">Computing </w:t>
      </w:r>
      <w:r w:rsidRPr="001C2862">
        <w:t>Agent sends related user plane information directly to the CCF and the step 5 is skipped.</w:t>
      </w:r>
      <w:r w:rsidRPr="001C2862">
        <w:rPr>
          <w:rFonts w:eastAsiaTheme="minorEastAsia"/>
          <w:lang w:eastAsia="zh-CN"/>
        </w:rPr>
        <w:t xml:space="preserve"> </w:t>
      </w:r>
      <w:r w:rsidRPr="001C2862">
        <w:t>The SCF provides the related user plane information (i.e. the GTP-U Tunnel information on the 6G UP) to the CCF</w:t>
      </w:r>
      <w:r w:rsidR="00850DBC" w:rsidRPr="001C2862">
        <w:t xml:space="preserve"> (e.g., via Network Agent(s))</w:t>
      </w:r>
      <w:r w:rsidRPr="001C2862">
        <w:t xml:space="preserve">. </w:t>
      </w:r>
    </w:p>
    <w:p w14:paraId="7EDD72CF" w14:textId="6E24FA9E" w:rsidR="00845F52" w:rsidRPr="001C2862" w:rsidRDefault="00845F52" w:rsidP="001C2862">
      <w:pPr>
        <w:pStyle w:val="af0"/>
        <w:ind w:left="360"/>
        <w:rPr>
          <w:rFonts w:eastAsiaTheme="minorEastAsia"/>
          <w:lang w:eastAsia="zh-CN"/>
        </w:rPr>
      </w:pPr>
      <w:r w:rsidRPr="001C2862">
        <w:rPr>
          <w:rFonts w:eastAsiaTheme="minorEastAsia"/>
          <w:lang w:eastAsia="zh-CN"/>
        </w:rPr>
        <w:t xml:space="preserve">NOTE 2: </w:t>
      </w:r>
      <w:r w:rsidR="001C2862">
        <w:rPr>
          <w:rFonts w:eastAsiaTheme="minorEastAsia"/>
          <w:lang w:eastAsia="zh-CN"/>
        </w:rPr>
        <w:t xml:space="preserve"> </w:t>
      </w:r>
      <w:r w:rsidRPr="001C2862">
        <w:rPr>
          <w:rFonts w:eastAsiaTheme="minorEastAsia"/>
          <w:lang w:eastAsia="zh-CN"/>
        </w:rPr>
        <w:t>The details of PDU Session Establishment/Modification needs coordination with KI#3 and KI#4.</w:t>
      </w:r>
      <w:r w:rsidR="00D876D3" w:rsidRPr="001C2862">
        <w:rPr>
          <w:rFonts w:eastAsiaTheme="minorEastAsia"/>
          <w:lang w:eastAsia="zh-CN"/>
        </w:rPr>
        <w:t xml:space="preserve"> </w:t>
      </w:r>
      <w:r w:rsidR="001C2862">
        <w:rPr>
          <w:rFonts w:eastAsiaTheme="minorEastAsia"/>
          <w:lang w:eastAsia="zh-CN"/>
        </w:rPr>
        <w:tab/>
      </w:r>
      <w:r w:rsidR="00D876D3" w:rsidRPr="001C2862">
        <w:rPr>
          <w:rFonts w:eastAsiaTheme="minorEastAsia"/>
          <w:lang w:eastAsia="zh-CN"/>
        </w:rPr>
        <w:t xml:space="preserve">Whether the </w:t>
      </w:r>
      <w:r w:rsidR="00D876D3" w:rsidRPr="001C2862">
        <w:t>Computing Agent need to interact with Connection Agent</w:t>
      </w:r>
      <w:r w:rsidR="00850DBC" w:rsidRPr="001C2862">
        <w:t xml:space="preserve"> </w:t>
      </w:r>
      <w:r w:rsidR="00850DBC" w:rsidRPr="001C2862">
        <w:rPr>
          <w:rFonts w:eastAsiaTheme="minorEastAsia"/>
          <w:lang w:eastAsia="zh-CN"/>
        </w:rPr>
        <w:t>needs coordination with KI#18.</w:t>
      </w:r>
    </w:p>
    <w:p w14:paraId="108A6CA0" w14:textId="77777777" w:rsidR="00845F52" w:rsidRPr="001C2862" w:rsidRDefault="00845F52" w:rsidP="00845F52">
      <w:pPr>
        <w:rPr>
          <w:rFonts w:eastAsiaTheme="minorEastAsia"/>
          <w:lang w:eastAsia="zh-CN"/>
        </w:rPr>
      </w:pPr>
      <w:r w:rsidRPr="001C2862">
        <w:rPr>
          <w:rFonts w:eastAsiaTheme="minorEastAsia"/>
          <w:lang w:eastAsia="zh-CN"/>
        </w:rPr>
        <w:t xml:space="preserve">6. The CCF sends the user plane information of the PDU Session to the CSPF via computing control request. The CSPF establish the GTP-U tunnel with the Anchor UP of the PDU Session. </w:t>
      </w:r>
    </w:p>
    <w:p w14:paraId="2975FF7B" w14:textId="16B10007" w:rsidR="00845F52" w:rsidRPr="001C2862" w:rsidRDefault="00845F52" w:rsidP="00845F52">
      <w:r w:rsidRPr="001C2862">
        <w:rPr>
          <w:rFonts w:eastAsiaTheme="minorEastAsia"/>
          <w:lang w:eastAsia="zh-CN"/>
        </w:rPr>
        <w:t xml:space="preserve">7. The CCF establishes the Computing Layer Link as described in clause </w:t>
      </w:r>
      <w:r w:rsidRPr="001C2862">
        <w:rPr>
          <w:lang w:val="en-HK" w:eastAsia="zh-CN"/>
        </w:rPr>
        <w:t>6.</w:t>
      </w:r>
      <w:r w:rsidR="00AF1AE0">
        <w:rPr>
          <w:lang w:val="en-HK" w:eastAsia="zh-CN"/>
        </w:rPr>
        <w:t>22.Y</w:t>
      </w:r>
      <w:r w:rsidRPr="001C2862">
        <w:rPr>
          <w:lang w:val="en-HK" w:eastAsia="zh-CN"/>
        </w:rPr>
        <w:t>.2.3</w:t>
      </w:r>
      <w:r w:rsidRPr="001C2862">
        <w:rPr>
          <w:rFonts w:eastAsiaTheme="minorEastAsia"/>
          <w:lang w:eastAsia="zh-CN"/>
        </w:rPr>
        <w:t xml:space="preserve"> if needed. The CCF sends </w:t>
      </w:r>
      <w:r w:rsidRPr="001C2862">
        <w:t>computing service response to the Network Agent. The Network Agent can continue to invoke other tools or provide feedback to the UE or the AF.</w:t>
      </w:r>
    </w:p>
    <w:p w14:paraId="2ED6E4DB" w14:textId="34AAF9E8" w:rsidR="00845F52" w:rsidRPr="001C2862" w:rsidRDefault="00845F52" w:rsidP="00845F52">
      <w:pPr>
        <w:pStyle w:val="af0"/>
        <w:ind w:left="360"/>
        <w:rPr>
          <w:rFonts w:eastAsiaTheme="minorEastAsia"/>
          <w:lang w:eastAsia="zh-CN"/>
        </w:rPr>
      </w:pPr>
      <w:r w:rsidRPr="001C2862">
        <w:rPr>
          <w:rFonts w:eastAsiaTheme="minorEastAsia"/>
          <w:lang w:eastAsia="zh-CN"/>
        </w:rPr>
        <w:t xml:space="preserve">NOTE 3: </w:t>
      </w:r>
      <w:r w:rsidR="001C2862">
        <w:rPr>
          <w:rFonts w:eastAsiaTheme="minorEastAsia"/>
          <w:lang w:eastAsia="zh-CN"/>
        </w:rPr>
        <w:t xml:space="preserve"> </w:t>
      </w:r>
      <w:r w:rsidRPr="001C2862">
        <w:rPr>
          <w:rFonts w:eastAsiaTheme="minorEastAsia"/>
          <w:lang w:eastAsia="zh-CN"/>
        </w:rPr>
        <w:t xml:space="preserve">When the computing resource in the computing site is only used for DL traffic, </w:t>
      </w:r>
      <w:r w:rsidR="00E16318" w:rsidRPr="001C2862">
        <w:rPr>
          <w:rFonts w:eastAsiaTheme="minorEastAsia"/>
          <w:lang w:eastAsia="zh-CN"/>
        </w:rPr>
        <w:t xml:space="preserve">the UPF transfers the </w:t>
      </w:r>
      <w:r w:rsidR="001C2862">
        <w:rPr>
          <w:rFonts w:eastAsiaTheme="minorEastAsia"/>
          <w:lang w:eastAsia="zh-CN"/>
        </w:rPr>
        <w:tab/>
      </w:r>
      <w:r w:rsidR="00E16318" w:rsidRPr="001C2862">
        <w:rPr>
          <w:rFonts w:eastAsiaTheme="minorEastAsia"/>
          <w:lang w:eastAsia="zh-CN"/>
        </w:rPr>
        <w:t xml:space="preserve">DL traffic first to CSPF and CSPF forwards the traffic to the UE after handling. Thus, </w:t>
      </w:r>
      <w:r w:rsidRPr="001C2862">
        <w:rPr>
          <w:rFonts w:eastAsiaTheme="minorEastAsia"/>
          <w:lang w:eastAsia="zh-CN"/>
        </w:rPr>
        <w:t xml:space="preserve">the Computing </w:t>
      </w:r>
      <w:r w:rsidR="001C2862">
        <w:rPr>
          <w:rFonts w:eastAsiaTheme="minorEastAsia"/>
          <w:lang w:eastAsia="zh-CN"/>
        </w:rPr>
        <w:tab/>
      </w:r>
      <w:r w:rsidRPr="001C2862">
        <w:rPr>
          <w:rFonts w:eastAsiaTheme="minorEastAsia"/>
          <w:lang w:eastAsia="zh-CN"/>
        </w:rPr>
        <w:t>Layer Link is not required</w:t>
      </w:r>
      <w:r w:rsidR="00E16318" w:rsidRPr="001C2862">
        <w:rPr>
          <w:rFonts w:eastAsiaTheme="minorEastAsia"/>
          <w:lang w:eastAsia="zh-CN"/>
        </w:rPr>
        <w:t xml:space="preserve"> in this case</w:t>
      </w:r>
      <w:r w:rsidRPr="001C2862">
        <w:rPr>
          <w:rFonts w:eastAsiaTheme="minorEastAsia"/>
          <w:lang w:eastAsia="zh-CN"/>
        </w:rPr>
        <w:t>.</w:t>
      </w:r>
      <w:r w:rsidR="000C01B7" w:rsidRPr="001C2862">
        <w:rPr>
          <w:rFonts w:eastAsiaTheme="minorEastAsia"/>
          <w:lang w:eastAsia="zh-CN"/>
        </w:rPr>
        <w:t xml:space="preserve"> </w:t>
      </w:r>
    </w:p>
    <w:p w14:paraId="051670DE" w14:textId="77F84C50" w:rsidR="00845F52" w:rsidRPr="001C2862" w:rsidRDefault="00845F52" w:rsidP="00845F52">
      <w:pPr>
        <w:rPr>
          <w:rFonts w:eastAsiaTheme="minorEastAsia"/>
          <w:lang w:eastAsia="zh-CN"/>
        </w:rPr>
      </w:pPr>
      <w:r w:rsidRPr="001C2862">
        <w:rPr>
          <w:rFonts w:eastAsiaTheme="minorEastAsia" w:hint="eastAsia"/>
          <w:lang w:eastAsia="zh-CN"/>
        </w:rPr>
        <w:t>8</w:t>
      </w:r>
      <w:r w:rsidRPr="001C2862">
        <w:rPr>
          <w:rFonts w:eastAsiaTheme="minorEastAsia"/>
          <w:lang w:eastAsia="zh-CN"/>
        </w:rPr>
        <w:t xml:space="preserve">. After Computing Layer Link Establishment, there can be dynamic coordination </w:t>
      </w:r>
      <w:r w:rsidRPr="001C2862">
        <w:rPr>
          <w:lang w:val="en-HK" w:eastAsia="zh-CN"/>
        </w:rPr>
        <w:t>between communication and computing as described in clause 6.</w:t>
      </w:r>
      <w:proofErr w:type="gramStart"/>
      <w:r w:rsidR="00AF1AE0">
        <w:rPr>
          <w:lang w:val="en-HK" w:eastAsia="zh-CN"/>
        </w:rPr>
        <w:t>22.Y</w:t>
      </w:r>
      <w:r w:rsidRPr="001C2862">
        <w:rPr>
          <w:lang w:val="en-HK" w:eastAsia="zh-CN"/>
        </w:rPr>
        <w:t>.</w:t>
      </w:r>
      <w:proofErr w:type="gramEnd"/>
      <w:r w:rsidRPr="001C2862">
        <w:rPr>
          <w:lang w:val="en-HK" w:eastAsia="zh-CN"/>
        </w:rPr>
        <w:t>2.4.</w:t>
      </w:r>
      <w:r w:rsidRPr="001C2862">
        <w:rPr>
          <w:rFonts w:eastAsiaTheme="minorEastAsia"/>
          <w:lang w:eastAsia="zh-CN"/>
        </w:rPr>
        <w:t xml:space="preserve">  </w:t>
      </w:r>
    </w:p>
    <w:p w14:paraId="3294D272" w14:textId="7E99C3C2" w:rsidR="00845F52" w:rsidRDefault="00845F52" w:rsidP="00845F52">
      <w:pPr>
        <w:rPr>
          <w:rFonts w:eastAsiaTheme="minorEastAsia"/>
          <w:lang w:eastAsia="zh-CN"/>
        </w:rPr>
      </w:pPr>
      <w:r w:rsidRPr="001C2862">
        <w:rPr>
          <w:rFonts w:eastAsiaTheme="minorEastAsia"/>
          <w:lang w:eastAsia="zh-CN"/>
        </w:rPr>
        <w:t xml:space="preserve">9. The CCF sets the performance events in the CSPF. The reporting frequency of performance events can be </w:t>
      </w:r>
      <w:r w:rsidRPr="001C2862">
        <w:t xml:space="preserve">event triggered or periodic. If the reporting frequency is event triggered, the event also includes the corresponding reporting threshold to above parameters and minimum waiting time between subsequent reports. </w:t>
      </w:r>
      <w:r w:rsidRPr="001C2862">
        <w:rPr>
          <w:rFonts w:eastAsiaTheme="minorEastAsia"/>
          <w:lang w:eastAsia="zh-CN"/>
        </w:rPr>
        <w:t xml:space="preserve"> </w:t>
      </w:r>
    </w:p>
    <w:p w14:paraId="46CBED82" w14:textId="133A1AC9" w:rsidR="00CE31F7" w:rsidRDefault="00CE31F7" w:rsidP="00845F52">
      <w:pPr>
        <w:rPr>
          <w:rFonts w:eastAsiaTheme="minorEastAsia"/>
          <w:lang w:eastAsia="zh-CN"/>
        </w:rPr>
      </w:pPr>
      <w:r>
        <w:rPr>
          <w:rFonts w:eastAsiaTheme="minorEastAsia"/>
          <w:lang w:eastAsia="zh-CN"/>
        </w:rPr>
        <w:t xml:space="preserve">The performance events includes, </w:t>
      </w:r>
      <w:proofErr w:type="gramStart"/>
      <w:r>
        <w:rPr>
          <w:rFonts w:eastAsiaTheme="minorEastAsia"/>
          <w:lang w:eastAsia="zh-CN"/>
        </w:rPr>
        <w:t>e.g.,:</w:t>
      </w:r>
      <w:proofErr w:type="gramEnd"/>
    </w:p>
    <w:p w14:paraId="2DA73C77" w14:textId="5DE00A10" w:rsidR="00CE31F7" w:rsidRDefault="00CE31F7" w:rsidP="00CE31F7">
      <w:pPr>
        <w:pStyle w:val="af0"/>
        <w:numPr>
          <w:ilvl w:val="0"/>
          <w:numId w:val="18"/>
        </w:numPr>
        <w:rPr>
          <w:rFonts w:eastAsiaTheme="minorEastAsia"/>
          <w:lang w:eastAsia="zh-CN"/>
        </w:rPr>
      </w:pPr>
      <w:r w:rsidRPr="001C2862">
        <w:rPr>
          <w:rFonts w:eastAsiaTheme="minorEastAsia"/>
          <w:lang w:eastAsia="zh-CN"/>
        </w:rPr>
        <w:t>computing delay</w:t>
      </w:r>
      <w:r>
        <w:rPr>
          <w:rFonts w:eastAsiaTheme="minorEastAsia"/>
          <w:lang w:eastAsia="zh-CN"/>
        </w:rPr>
        <w:t>;</w:t>
      </w:r>
    </w:p>
    <w:p w14:paraId="76EEFA86" w14:textId="63DD3D36" w:rsidR="00CE31F7" w:rsidRDefault="00CE31F7" w:rsidP="00CE31F7">
      <w:pPr>
        <w:pStyle w:val="af0"/>
        <w:numPr>
          <w:ilvl w:val="0"/>
          <w:numId w:val="18"/>
        </w:numPr>
        <w:rPr>
          <w:rFonts w:eastAsiaTheme="minorEastAsia"/>
          <w:lang w:eastAsia="zh-CN"/>
        </w:rPr>
      </w:pPr>
      <w:r w:rsidRPr="001C2862">
        <w:rPr>
          <w:rFonts w:eastAsiaTheme="minorEastAsia"/>
          <w:lang w:eastAsia="zh-CN"/>
        </w:rPr>
        <w:t>CSPF load</w:t>
      </w:r>
      <w:r>
        <w:rPr>
          <w:rFonts w:eastAsiaTheme="minorEastAsia"/>
          <w:lang w:eastAsia="zh-CN"/>
        </w:rPr>
        <w:t xml:space="preserve"> (e.g., load of </w:t>
      </w:r>
      <w:proofErr w:type="spellStart"/>
      <w:r>
        <w:rPr>
          <w:rFonts w:eastAsiaTheme="minorEastAsia"/>
          <w:lang w:eastAsia="zh-CN"/>
        </w:rPr>
        <w:t>xPUs</w:t>
      </w:r>
      <w:proofErr w:type="spellEnd"/>
      <w:r>
        <w:rPr>
          <w:rFonts w:eastAsiaTheme="minorEastAsia"/>
          <w:lang w:eastAsia="zh-CN"/>
        </w:rPr>
        <w:t>);</w:t>
      </w:r>
    </w:p>
    <w:p w14:paraId="6C290178" w14:textId="089A65E9" w:rsidR="00CE31F7" w:rsidRPr="00CE31F7" w:rsidRDefault="00CE31F7" w:rsidP="00CE31F7">
      <w:pPr>
        <w:pStyle w:val="af0"/>
        <w:numPr>
          <w:ilvl w:val="0"/>
          <w:numId w:val="18"/>
        </w:numPr>
        <w:rPr>
          <w:rFonts w:eastAsiaTheme="minorEastAsia"/>
          <w:lang w:eastAsia="zh-CN"/>
        </w:rPr>
      </w:pPr>
      <w:r w:rsidRPr="001C2862">
        <w:rPr>
          <w:rFonts w:eastAsiaTheme="minorEastAsia"/>
          <w:lang w:eastAsia="zh-CN"/>
        </w:rPr>
        <w:t>failure of a computing task</w:t>
      </w:r>
      <w:r>
        <w:rPr>
          <w:rFonts w:eastAsiaTheme="minorEastAsia"/>
          <w:lang w:eastAsia="zh-CN"/>
        </w:rPr>
        <w:t>.</w:t>
      </w:r>
    </w:p>
    <w:p w14:paraId="48F496D1" w14:textId="3563E779" w:rsidR="00845F52" w:rsidRPr="001C2862" w:rsidRDefault="00845F52" w:rsidP="00845F52">
      <w:pPr>
        <w:rPr>
          <w:rFonts w:eastAsiaTheme="minorEastAsia"/>
          <w:lang w:eastAsia="zh-CN"/>
        </w:rPr>
      </w:pPr>
      <w:r w:rsidRPr="001C2862">
        <w:rPr>
          <w:rFonts w:eastAsiaTheme="minorEastAsia"/>
          <w:lang w:eastAsia="zh-CN"/>
        </w:rPr>
        <w:t>When the condition of the event armed in step 10 has met, the CSPF reports the related even has been met to the CCF. This step may trigger step 2.</w:t>
      </w:r>
    </w:p>
    <w:p w14:paraId="095EB872" w14:textId="6C7F7B97" w:rsidR="009C32B0" w:rsidRPr="001C2862" w:rsidRDefault="009C32B0" w:rsidP="009C32B0">
      <w:pPr>
        <w:pStyle w:val="5"/>
      </w:pPr>
      <w:r w:rsidRPr="001C2862">
        <w:t>6.</w:t>
      </w:r>
      <w:proofErr w:type="gramStart"/>
      <w:r w:rsidR="00AF1AE0">
        <w:t>22</w:t>
      </w:r>
      <w:r w:rsidRPr="001C2862">
        <w:t>.Y.</w:t>
      </w:r>
      <w:proofErr w:type="gramEnd"/>
      <w:r w:rsidRPr="001C2862">
        <w:t>2.1</w:t>
      </w:r>
      <w:r w:rsidRPr="001C2862">
        <w:tab/>
      </w:r>
      <w:r w:rsidR="00C47599" w:rsidRPr="001C2862">
        <w:t xml:space="preserve">Computing resource registration </w:t>
      </w:r>
    </w:p>
    <w:p w14:paraId="3BEA4BF6" w14:textId="17D730B0" w:rsidR="009A0D47" w:rsidRPr="001C2862" w:rsidRDefault="00850DBC" w:rsidP="009A0D47">
      <w:pPr>
        <w:rPr>
          <w:rFonts w:eastAsiaTheme="minorEastAsia"/>
          <w:lang w:eastAsia="zh-CN"/>
        </w:rPr>
      </w:pPr>
      <w:r w:rsidRPr="001C2862">
        <w:rPr>
          <w:rFonts w:eastAsiaTheme="minorEastAsia"/>
          <w:lang w:eastAsia="zh-CN"/>
        </w:rPr>
        <w:t>The procedure is to support to register the computing resource related information of CSPF</w:t>
      </w:r>
      <w:r w:rsidR="009A0D47" w:rsidRPr="001C2862">
        <w:rPr>
          <w:rFonts w:eastAsiaTheme="minorEastAsia"/>
          <w:lang w:eastAsia="zh-CN"/>
        </w:rPr>
        <w:t xml:space="preserve"> (as front end of computing site)</w:t>
      </w:r>
      <w:r w:rsidRPr="001C2862">
        <w:rPr>
          <w:rFonts w:eastAsiaTheme="minorEastAsia"/>
          <w:lang w:eastAsia="zh-CN"/>
        </w:rPr>
        <w:t xml:space="preserve"> </w:t>
      </w:r>
      <w:r w:rsidRPr="001C2862">
        <w:rPr>
          <w:rFonts w:eastAsiaTheme="minorEastAsia" w:hint="eastAsia"/>
          <w:lang w:eastAsia="zh-CN"/>
        </w:rPr>
        <w:t>in</w:t>
      </w:r>
      <w:r w:rsidRPr="001C2862">
        <w:rPr>
          <w:rFonts w:eastAsiaTheme="minorEastAsia"/>
          <w:lang w:eastAsia="zh-CN"/>
        </w:rPr>
        <w:t xml:space="preserve"> the CCF. </w:t>
      </w:r>
      <w:r w:rsidR="009A0D47" w:rsidRPr="001C2862">
        <w:rPr>
          <w:rFonts w:eastAsiaTheme="minorEastAsia"/>
          <w:lang w:eastAsia="zh-CN"/>
        </w:rPr>
        <w:t xml:space="preserve">It is used to enable the CCF to select the CSPF subsequently to provide computing service to the consumer. </w:t>
      </w:r>
    </w:p>
    <w:p w14:paraId="11D73487" w14:textId="19768C2C" w:rsidR="009C32B0" w:rsidRPr="001C2862" w:rsidRDefault="009C32B0" w:rsidP="00F4731B"/>
    <w:p w14:paraId="5AACA9F9" w14:textId="47B615CA" w:rsidR="00643F0E" w:rsidRPr="001C2862" w:rsidRDefault="00643F0E" w:rsidP="00862F3A">
      <w:pPr>
        <w:jc w:val="center"/>
        <w:rPr>
          <w:rFonts w:eastAsia="MS Mincho"/>
        </w:rPr>
      </w:pPr>
      <w:r w:rsidRPr="001C2862">
        <w:rPr>
          <w:rFonts w:eastAsia="MS Mincho" w:hint="eastAsia"/>
          <w:noProof/>
        </w:rPr>
        <mc:AlternateContent>
          <mc:Choice Requires="wpc">
            <w:drawing>
              <wp:inline distT="0" distB="0" distL="0" distR="0" wp14:anchorId="2F6EB4AF" wp14:editId="4516704C">
                <wp:extent cx="5486400" cy="2673350"/>
                <wp:effectExtent l="0" t="0" r="0" b="0"/>
                <wp:docPr id="120" name="画布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1" name="矩形 121"/>
                        <wps:cNvSpPr/>
                        <wps:spPr>
                          <a:xfrm>
                            <a:off x="876300" y="234950"/>
                            <a:ext cx="1092200" cy="349250"/>
                          </a:xfrm>
                          <a:prstGeom prst="rect">
                            <a:avLst/>
                          </a:prstGeom>
                        </wps:spPr>
                        <wps:style>
                          <a:lnRef idx="2">
                            <a:schemeClr val="dk1"/>
                          </a:lnRef>
                          <a:fillRef idx="1">
                            <a:schemeClr val="lt1"/>
                          </a:fillRef>
                          <a:effectRef idx="0">
                            <a:schemeClr val="dk1"/>
                          </a:effectRef>
                          <a:fontRef idx="minor">
                            <a:schemeClr val="dk1"/>
                          </a:fontRef>
                        </wps:style>
                        <wps:txbx>
                          <w:txbxContent>
                            <w:p w14:paraId="72945248" w14:textId="77777777" w:rsidR="00AF1AE0" w:rsidRPr="006F7C50" w:rsidRDefault="00AF1AE0" w:rsidP="00643F0E">
                              <w:pPr>
                                <w:jc w:val="center"/>
                                <w:rPr>
                                  <w:rFonts w:eastAsiaTheme="minorEastAsia"/>
                                  <w:color w:val="auto"/>
                                  <w:lang w:eastAsia="zh-CN"/>
                                </w:rPr>
                              </w:pPr>
                              <w:r w:rsidRPr="006F7C50">
                                <w:rPr>
                                  <w:rFonts w:eastAsiaTheme="minorEastAsia" w:hint="eastAsia"/>
                                  <w:color w:val="auto"/>
                                  <w:lang w:eastAsia="zh-CN"/>
                                </w:rPr>
                                <w:t>C</w:t>
                              </w:r>
                              <w:r>
                                <w:rPr>
                                  <w:rFonts w:eastAsiaTheme="minorEastAsia"/>
                                  <w:color w:val="auto"/>
                                  <w:lang w:eastAsia="zh-CN"/>
                                </w:rPr>
                                <w:t>S</w:t>
                              </w:r>
                              <w:r w:rsidRPr="006F7C50">
                                <w:rPr>
                                  <w:rFonts w:eastAsiaTheme="minorEastAsia"/>
                                  <w:color w:val="auto"/>
                                  <w:lang w:eastAsia="zh-CN"/>
                                </w:rPr>
                                <w:t>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矩形 122"/>
                        <wps:cNvSpPr/>
                        <wps:spPr>
                          <a:xfrm>
                            <a:off x="3431200" y="234950"/>
                            <a:ext cx="1092200" cy="349250"/>
                          </a:xfrm>
                          <a:prstGeom prst="rect">
                            <a:avLst/>
                          </a:prstGeom>
                        </wps:spPr>
                        <wps:style>
                          <a:lnRef idx="2">
                            <a:schemeClr val="dk1"/>
                          </a:lnRef>
                          <a:fillRef idx="1">
                            <a:schemeClr val="lt1"/>
                          </a:fillRef>
                          <a:effectRef idx="0">
                            <a:schemeClr val="dk1"/>
                          </a:effectRef>
                          <a:fontRef idx="minor">
                            <a:schemeClr val="dk1"/>
                          </a:fontRef>
                        </wps:style>
                        <wps:txbx>
                          <w:txbxContent>
                            <w:p w14:paraId="3F259149" w14:textId="26CD4653" w:rsidR="00AF1AE0" w:rsidRPr="00FB1C0A" w:rsidRDefault="00AF1AE0" w:rsidP="00643F0E">
                              <w:pPr>
                                <w:jc w:val="center"/>
                                <w:rPr>
                                  <w:rFonts w:eastAsiaTheme="minorEastAsia"/>
                                  <w:lang w:eastAsia="zh-CN"/>
                                </w:rPr>
                              </w:pPr>
                              <w:r>
                                <w:rPr>
                                  <w:rFonts w:eastAsiaTheme="minorEastAsia" w:hint="eastAsia"/>
                                  <w:lang w:eastAsia="zh-CN"/>
                                </w:rPr>
                                <w:t>C</w:t>
                              </w:r>
                              <w:r>
                                <w:rPr>
                                  <w:rFonts w:eastAsiaTheme="minorEastAsia"/>
                                  <w:lang w:eastAsia="zh-CN"/>
                                </w:rPr>
                                <w:t xml:space="preserve">CF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直接连接符 123"/>
                        <wps:cNvCnPr/>
                        <wps:spPr>
                          <a:xfrm>
                            <a:off x="1416050" y="584200"/>
                            <a:ext cx="0" cy="1943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4" name="直接连接符 124"/>
                        <wps:cNvCnPr/>
                        <wps:spPr>
                          <a:xfrm>
                            <a:off x="4021750" y="584200"/>
                            <a:ext cx="0" cy="1943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 name="直接箭头连接符 125"/>
                        <wps:cNvCnPr/>
                        <wps:spPr>
                          <a:xfrm>
                            <a:off x="1416050" y="1181100"/>
                            <a:ext cx="26057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6" name="文本框 126"/>
                        <wps:cNvSpPr txBox="1"/>
                        <wps:spPr>
                          <a:xfrm>
                            <a:off x="1593850" y="850900"/>
                            <a:ext cx="2178050" cy="254000"/>
                          </a:xfrm>
                          <a:prstGeom prst="rect">
                            <a:avLst/>
                          </a:prstGeom>
                          <a:solidFill>
                            <a:schemeClr val="lt1"/>
                          </a:solidFill>
                          <a:ln w="6350">
                            <a:noFill/>
                          </a:ln>
                        </wps:spPr>
                        <wps:txbx>
                          <w:txbxContent>
                            <w:p w14:paraId="7C40BF54" w14:textId="77777777" w:rsidR="00AF1AE0" w:rsidRPr="00FB1C0A" w:rsidRDefault="00AF1AE0" w:rsidP="00643F0E">
                              <w:pPr>
                                <w:pStyle w:val="af0"/>
                                <w:numPr>
                                  <w:ilvl w:val="0"/>
                                  <w:numId w:val="37"/>
                                </w:numPr>
                                <w:rPr>
                                  <w:rFonts w:eastAsiaTheme="minorEastAsia"/>
                                  <w:sz w:val="16"/>
                                  <w:lang w:eastAsia="zh-CN"/>
                                </w:rPr>
                              </w:pPr>
                              <w:r>
                                <w:rPr>
                                  <w:rFonts w:eastAsiaTheme="minorEastAsia" w:hint="eastAsia"/>
                                  <w:sz w:val="16"/>
                                  <w:lang w:eastAsia="zh-CN"/>
                                </w:rPr>
                                <w:t>C</w:t>
                              </w:r>
                              <w:r>
                                <w:rPr>
                                  <w:rFonts w:eastAsiaTheme="minorEastAsia"/>
                                  <w:sz w:val="16"/>
                                  <w:lang w:eastAsia="zh-CN"/>
                                </w:rPr>
                                <w:t>SPF registration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7" name="直接箭头连接符 127"/>
                        <wps:cNvCnPr/>
                        <wps:spPr>
                          <a:xfrm flipH="1">
                            <a:off x="1416050" y="2133600"/>
                            <a:ext cx="26057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文本框 126"/>
                        <wps:cNvSpPr txBox="1"/>
                        <wps:spPr>
                          <a:xfrm>
                            <a:off x="1593850" y="1875450"/>
                            <a:ext cx="2178050" cy="254000"/>
                          </a:xfrm>
                          <a:prstGeom prst="rect">
                            <a:avLst/>
                          </a:prstGeom>
                          <a:solidFill>
                            <a:schemeClr val="lt1"/>
                          </a:solidFill>
                          <a:ln w="6350">
                            <a:noFill/>
                          </a:ln>
                        </wps:spPr>
                        <wps:txbx>
                          <w:txbxContent>
                            <w:p w14:paraId="1D099429" w14:textId="77777777" w:rsidR="00AF1AE0" w:rsidRPr="0021755F" w:rsidRDefault="00AF1AE0" w:rsidP="00643F0E">
                              <w:pPr>
                                <w:pStyle w:val="af"/>
                                <w:overflowPunct w:val="0"/>
                                <w:spacing w:before="0" w:beforeAutospacing="0" w:after="180" w:afterAutospacing="0"/>
                                <w:ind w:left="360" w:hanging="360"/>
                              </w:pPr>
                              <w:r w:rsidRPr="0021755F">
                                <w:rPr>
                                  <w:sz w:val="16"/>
                                  <w:szCs w:val="16"/>
                                  <w:lang w:val="en-GB"/>
                                </w:rPr>
                                <w:t>3.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9" name="矩形 129"/>
                        <wps:cNvSpPr/>
                        <wps:spPr>
                          <a:xfrm>
                            <a:off x="3482000" y="1452200"/>
                            <a:ext cx="1092200" cy="446450"/>
                          </a:xfrm>
                          <a:prstGeom prst="rect">
                            <a:avLst/>
                          </a:prstGeom>
                        </wps:spPr>
                        <wps:style>
                          <a:lnRef idx="2">
                            <a:schemeClr val="dk1"/>
                          </a:lnRef>
                          <a:fillRef idx="1">
                            <a:schemeClr val="lt1"/>
                          </a:fillRef>
                          <a:effectRef idx="0">
                            <a:schemeClr val="dk1"/>
                          </a:effectRef>
                          <a:fontRef idx="minor">
                            <a:schemeClr val="dk1"/>
                          </a:fontRef>
                        </wps:style>
                        <wps:txbx>
                          <w:txbxContent>
                            <w:p w14:paraId="0B956E9B" w14:textId="77777777" w:rsidR="00AF1AE0" w:rsidRPr="0021755F" w:rsidRDefault="00AF1AE0" w:rsidP="00643F0E">
                              <w:pPr>
                                <w:pStyle w:val="af"/>
                                <w:overflowPunct w:val="0"/>
                                <w:spacing w:before="0" w:beforeAutospacing="0" w:after="180" w:afterAutospacing="0"/>
                                <w:jc w:val="center"/>
                                <w:rPr>
                                  <w:sz w:val="22"/>
                                </w:rPr>
                              </w:pPr>
                              <w:r w:rsidRPr="0021755F">
                                <w:rPr>
                                  <w:sz w:val="18"/>
                                  <w:szCs w:val="20"/>
                                  <w:lang w:val="en-GB"/>
                                </w:rPr>
                                <w:t xml:space="preserve">2. store the profile of CSPF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F6EB4AF" id="画布 120" o:spid="_x0000_s1105"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">
                <v:shape id="_x0000_s1106" type="#_x0000_t75" style="position:absolute;width:54864;height:26733;visibility:visible;mso-wrap-style:square">
                  <v:fill o:detectmouseclick="t"/>
                  <v:path o:connecttype="none"/>
                </v:shape>
                <v:rect id="矩形 121" o:spid="_x0000_s1107" style="position:absolute;left:8763;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" fillcolor="white [3201]" strokecolor="black [3200]" strokeweight="1pt">
                  <v:textbox>
                    <w:txbxContent>
                      <w:p w14:paraId="72945248" w14:textId="77777777" w:rsidR="00AF1AE0" w:rsidRPr="006F7C50" w:rsidRDefault="00AF1AE0" w:rsidP="00643F0E">
                        <w:pPr>
                          <w:jc w:val="center"/>
                          <w:rPr>
                            <w:rFonts w:eastAsiaTheme="minorEastAsia"/>
                            <w:color w:val="auto"/>
                            <w:lang w:eastAsia="zh-CN"/>
                          </w:rPr>
                        </w:pPr>
                        <w:r w:rsidRPr="006F7C50">
                          <w:rPr>
                            <w:rFonts w:eastAsiaTheme="minorEastAsia" w:hint="eastAsia"/>
                            <w:color w:val="auto"/>
                            <w:lang w:eastAsia="zh-CN"/>
                          </w:rPr>
                          <w:t>C</w:t>
                        </w:r>
                        <w:r>
                          <w:rPr>
                            <w:rFonts w:eastAsiaTheme="minorEastAsia"/>
                            <w:color w:val="auto"/>
                            <w:lang w:eastAsia="zh-CN"/>
                          </w:rPr>
                          <w:t>S</w:t>
                        </w:r>
                        <w:r w:rsidRPr="006F7C50">
                          <w:rPr>
                            <w:rFonts w:eastAsiaTheme="minorEastAsia"/>
                            <w:color w:val="auto"/>
                            <w:lang w:eastAsia="zh-CN"/>
                          </w:rPr>
                          <w:t>PF</w:t>
                        </w:r>
                      </w:p>
                    </w:txbxContent>
                  </v:textbox>
                </v:rect>
                <v:rect id="矩形 122" o:spid="_x0000_s1108"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" fillcolor="white [3201]" strokecolor="black [3200]" strokeweight="1pt">
                  <v:textbox>
                    <w:txbxContent>
                      <w:p w14:paraId="3F259149" w14:textId="26CD4653" w:rsidR="00AF1AE0" w:rsidRPr="00FB1C0A" w:rsidRDefault="00AF1AE0" w:rsidP="00643F0E">
                        <w:pPr>
                          <w:jc w:val="center"/>
                          <w:rPr>
                            <w:rFonts w:eastAsiaTheme="minorEastAsia"/>
                            <w:lang w:eastAsia="zh-CN"/>
                          </w:rPr>
                        </w:pPr>
                        <w:r>
                          <w:rPr>
                            <w:rFonts w:eastAsiaTheme="minorEastAsia" w:hint="eastAsia"/>
                            <w:lang w:eastAsia="zh-CN"/>
                          </w:rPr>
                          <w:t>C</w:t>
                        </w:r>
                        <w:r>
                          <w:rPr>
                            <w:rFonts w:eastAsiaTheme="minorEastAsia"/>
                            <w:lang w:eastAsia="zh-CN"/>
                          </w:rPr>
                          <w:t xml:space="preserve">CF </w:t>
                        </w:r>
                      </w:p>
                    </w:txbxContent>
                  </v:textbox>
                </v:rect>
                <v:line id="直接连接符 123" o:spid="_x0000_s1109" style="position:absolute;visibility:visible;mso-wrap-style:square" from="14160,5842" to="14160,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" strokecolor="black [3213]" strokeweight=".5pt">
                  <v:stroke joinstyle="miter"/>
                </v:line>
                <v:line id="直接连接符 124" o:spid="_x0000_s1110"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" strokecolor="black [3213]" strokeweight=".5pt">
                  <v:stroke joinstyle="miter"/>
                </v:line>
                <v:shape id="直接箭头连接符 125" o:spid="_x0000_s1111"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" strokecolor="black [3213]" strokeweight=".5pt">
                  <v:stroke endarrow="block" joinstyle="miter"/>
                </v:shape>
                <v:shape id="文本框 126" o:spid="_x0000_s1112"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" fillcolor="white [3201]" stroked="f" strokeweight=".5pt">
                  <v:textbox>
                    <w:txbxContent>
                      <w:p w14:paraId="7C40BF54" w14:textId="77777777" w:rsidR="00AF1AE0" w:rsidRPr="00FB1C0A" w:rsidRDefault="00AF1AE0" w:rsidP="00643F0E">
                        <w:pPr>
                          <w:pStyle w:val="af0"/>
                          <w:numPr>
                            <w:ilvl w:val="0"/>
                            <w:numId w:val="37"/>
                          </w:numPr>
                          <w:rPr>
                            <w:rFonts w:eastAsiaTheme="minorEastAsia"/>
                            <w:sz w:val="16"/>
                            <w:lang w:eastAsia="zh-CN"/>
                          </w:rPr>
                        </w:pPr>
                        <w:r>
                          <w:rPr>
                            <w:rFonts w:eastAsiaTheme="minorEastAsia" w:hint="eastAsia"/>
                            <w:sz w:val="16"/>
                            <w:lang w:eastAsia="zh-CN"/>
                          </w:rPr>
                          <w:t>C</w:t>
                        </w:r>
                        <w:r>
                          <w:rPr>
                            <w:rFonts w:eastAsiaTheme="minorEastAsia"/>
                            <w:sz w:val="16"/>
                            <w:lang w:eastAsia="zh-CN"/>
                          </w:rPr>
                          <w:t>SPF registration request</w:t>
                        </w:r>
                      </w:p>
                    </w:txbxContent>
                  </v:textbox>
                </v:shape>
                <v:shape id="直接箭头连接符 127" o:spid="_x0000_s1113"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" strokecolor="black [3213]" strokeweight=".5pt">
                  <v:stroke endarrow="block" joinstyle="miter"/>
                </v:shape>
                <v:shape id="文本框 126" o:spid="_x0000_s1114"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" fillcolor="white [3201]" stroked="f" strokeweight=".5pt">
                  <v:textbox>
                    <w:txbxContent>
                      <w:p w14:paraId="1D099429" w14:textId="77777777" w:rsidR="00AF1AE0" w:rsidRPr="0021755F" w:rsidRDefault="00AF1AE0" w:rsidP="00643F0E">
                        <w:pPr>
                          <w:pStyle w:val="af"/>
                          <w:overflowPunct w:val="0"/>
                          <w:spacing w:before="0" w:beforeAutospacing="0" w:after="180" w:afterAutospacing="0"/>
                          <w:ind w:left="360" w:hanging="360"/>
                        </w:pPr>
                        <w:r w:rsidRPr="0021755F">
                          <w:rPr>
                            <w:sz w:val="16"/>
                            <w:szCs w:val="16"/>
                            <w:lang w:val="en-GB"/>
                          </w:rPr>
                          <w:t>3. Ack</w:t>
                        </w:r>
                      </w:p>
                    </w:txbxContent>
                  </v:textbox>
                </v:shape>
                <v:rect id="矩形 129" o:spid="_x0000_s1115" style="position:absolute;left:34820;top:14522;width:10922;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" fillcolor="white [3201]" strokecolor="black [3200]" strokeweight="1pt">
                  <v:textbox>
                    <w:txbxContent>
                      <w:p w14:paraId="0B956E9B" w14:textId="77777777" w:rsidR="00AF1AE0" w:rsidRPr="0021755F" w:rsidRDefault="00AF1AE0" w:rsidP="00643F0E">
                        <w:pPr>
                          <w:pStyle w:val="af"/>
                          <w:overflowPunct w:val="0"/>
                          <w:spacing w:before="0" w:beforeAutospacing="0" w:after="180" w:afterAutospacing="0"/>
                          <w:jc w:val="center"/>
                          <w:rPr>
                            <w:sz w:val="22"/>
                          </w:rPr>
                        </w:pPr>
                        <w:r w:rsidRPr="0021755F">
                          <w:rPr>
                            <w:sz w:val="18"/>
                            <w:szCs w:val="20"/>
                            <w:lang w:val="en-GB"/>
                          </w:rPr>
                          <w:t xml:space="preserve">2. store the profile of CSPF </w:t>
                        </w:r>
                      </w:p>
                    </w:txbxContent>
                  </v:textbox>
                </v:rect>
                <w10:anchorlock/>
              </v:group>
            </w:pict>
          </mc:Fallback>
        </mc:AlternateContent>
      </w:r>
    </w:p>
    <w:p w14:paraId="2ECEF85F" w14:textId="5D026BE2" w:rsidR="00862F3A" w:rsidRPr="001C2862" w:rsidRDefault="00862F3A" w:rsidP="00862F3A">
      <w:pPr>
        <w:jc w:val="center"/>
        <w:rPr>
          <w:rFonts w:eastAsia="MS Mincho"/>
          <w:lang w:val="en-US"/>
        </w:rPr>
      </w:pPr>
      <w:r w:rsidRPr="001C2862">
        <w:rPr>
          <w:rFonts w:eastAsiaTheme="minorEastAsia" w:hint="eastAsia"/>
          <w:b/>
          <w:bCs/>
          <w:lang w:eastAsia="zh-CN"/>
        </w:rPr>
        <w:lastRenderedPageBreak/>
        <w:t>Figure</w:t>
      </w:r>
      <w:r w:rsidRPr="001C2862">
        <w:rPr>
          <w:rFonts w:eastAsiaTheme="minorEastAsia"/>
          <w:b/>
          <w:bCs/>
          <w:lang w:eastAsia="zh-CN"/>
        </w:rPr>
        <w:t xml:space="preserve"> 6.</w:t>
      </w:r>
      <w:r w:rsidR="00AF1AE0">
        <w:rPr>
          <w:rFonts w:eastAsiaTheme="minorEastAsia" w:hint="eastAsia"/>
          <w:b/>
          <w:bCs/>
          <w:lang w:eastAsia="zh-CN"/>
        </w:rPr>
        <w:t>22.Y</w:t>
      </w:r>
      <w:r w:rsidRPr="001C2862">
        <w:rPr>
          <w:rFonts w:eastAsiaTheme="minorEastAsia" w:hint="eastAsia"/>
          <w:b/>
          <w:bCs/>
          <w:lang w:eastAsia="zh-CN"/>
        </w:rPr>
        <w:t>.</w:t>
      </w:r>
      <w:r w:rsidRPr="001C2862">
        <w:rPr>
          <w:rFonts w:eastAsiaTheme="minorEastAsia"/>
          <w:b/>
          <w:bCs/>
          <w:lang w:eastAsia="zh-CN"/>
        </w:rPr>
        <w:t>2</w:t>
      </w:r>
      <w:r w:rsidRPr="001C2862">
        <w:rPr>
          <w:rFonts w:eastAsiaTheme="minorEastAsia" w:hint="eastAsia"/>
          <w:b/>
          <w:bCs/>
          <w:lang w:eastAsia="zh-CN"/>
        </w:rPr>
        <w:t>.</w:t>
      </w:r>
      <w:r w:rsidRPr="001C2862">
        <w:rPr>
          <w:rFonts w:eastAsiaTheme="minorEastAsia"/>
          <w:b/>
          <w:bCs/>
          <w:lang w:eastAsia="zh-CN"/>
        </w:rPr>
        <w:t>1</w:t>
      </w:r>
      <w:r w:rsidR="00741E03" w:rsidRPr="001C2862" w:rsidDel="00741E03">
        <w:rPr>
          <w:rFonts w:eastAsiaTheme="minorEastAsia"/>
          <w:b/>
          <w:bCs/>
          <w:lang w:eastAsia="zh-CN"/>
        </w:rPr>
        <w:t xml:space="preserve"> </w:t>
      </w:r>
      <w:r w:rsidRPr="001C2862">
        <w:rPr>
          <w:rFonts w:eastAsiaTheme="minorEastAsia" w:hint="eastAsia"/>
          <w:b/>
          <w:bCs/>
          <w:lang w:eastAsia="zh-CN"/>
        </w:rPr>
        <w:t>-</w:t>
      </w:r>
      <w:r w:rsidRPr="001C2862">
        <w:rPr>
          <w:rFonts w:eastAsiaTheme="minorEastAsia"/>
          <w:b/>
          <w:bCs/>
          <w:lang w:eastAsia="zh-CN"/>
        </w:rPr>
        <w:t>1 Computing resource registration</w:t>
      </w:r>
    </w:p>
    <w:p w14:paraId="20365EB3" w14:textId="718E0722" w:rsidR="00AF5775" w:rsidRPr="001C2862" w:rsidRDefault="00AF5775" w:rsidP="00AF5775">
      <w:pPr>
        <w:pStyle w:val="af0"/>
        <w:numPr>
          <w:ilvl w:val="0"/>
          <w:numId w:val="35"/>
        </w:numPr>
        <w:rPr>
          <w:lang w:eastAsia="zh-CN"/>
        </w:rPr>
      </w:pPr>
      <w:r w:rsidRPr="001C2862">
        <w:t xml:space="preserve">The </w:t>
      </w:r>
      <w:r w:rsidR="00F15672" w:rsidRPr="001C2862">
        <w:t>CSPF</w:t>
      </w:r>
      <w:r w:rsidRPr="001C2862">
        <w:t xml:space="preserve"> sends the registration request to the </w:t>
      </w:r>
      <w:r w:rsidR="00D123AD" w:rsidRPr="001C2862">
        <w:t>CCF</w:t>
      </w:r>
      <w:r w:rsidRPr="001C2862">
        <w:rPr>
          <w:rFonts w:eastAsiaTheme="minorEastAsia"/>
          <w:lang w:eastAsia="zh-CN"/>
        </w:rPr>
        <w:t xml:space="preserve">. The registration request includes the </w:t>
      </w:r>
      <w:r w:rsidR="00F15672" w:rsidRPr="001C2862">
        <w:rPr>
          <w:lang w:eastAsia="zh-CN"/>
        </w:rPr>
        <w:t>CSPF</w:t>
      </w:r>
      <w:r w:rsidRPr="001C2862">
        <w:rPr>
          <w:lang w:eastAsia="zh-CN"/>
        </w:rPr>
        <w:t xml:space="preserve"> profile as following:</w:t>
      </w:r>
    </w:p>
    <w:p w14:paraId="60DBCBF9" w14:textId="6614F897" w:rsidR="00AF5775" w:rsidRPr="001C2862" w:rsidRDefault="00AF5775" w:rsidP="00AF5775">
      <w:pPr>
        <w:pStyle w:val="af0"/>
        <w:ind w:left="360"/>
        <w:rPr>
          <w:rFonts w:eastAsia="MS Mincho"/>
        </w:rPr>
      </w:pPr>
      <w:r w:rsidRPr="001C2862">
        <w:rPr>
          <w:rFonts w:eastAsia="MS Mincho"/>
        </w:rPr>
        <w:t xml:space="preserve">-  </w:t>
      </w:r>
      <w:r w:rsidR="00F15672" w:rsidRPr="001C2862">
        <w:rPr>
          <w:rFonts w:eastAsia="MS Mincho"/>
        </w:rPr>
        <w:t>CSPF</w:t>
      </w:r>
      <w:r w:rsidRPr="001C2862">
        <w:rPr>
          <w:rFonts w:eastAsia="MS Mincho"/>
        </w:rPr>
        <w:t xml:space="preserve"> ID.</w:t>
      </w:r>
    </w:p>
    <w:p w14:paraId="6B2CEC37" w14:textId="100A43C9" w:rsidR="00AF5775" w:rsidRPr="001C2862" w:rsidRDefault="00AF5775" w:rsidP="00AF5775">
      <w:pPr>
        <w:pStyle w:val="af0"/>
        <w:ind w:left="360"/>
        <w:rPr>
          <w:rFonts w:eastAsia="MS Mincho"/>
        </w:rPr>
      </w:pPr>
      <w:r w:rsidRPr="001C2862">
        <w:rPr>
          <w:rFonts w:eastAsia="MS Mincho"/>
        </w:rPr>
        <w:t>-  Supported Computing resource type listed in the clause 6.</w:t>
      </w:r>
      <w:r w:rsidR="00AF1AE0">
        <w:rPr>
          <w:rFonts w:eastAsia="MS Mincho"/>
        </w:rPr>
        <w:t>22.Y</w:t>
      </w:r>
      <w:r w:rsidRPr="001C2862">
        <w:rPr>
          <w:rFonts w:eastAsia="MS Mincho"/>
        </w:rPr>
        <w:t xml:space="preserve">.1.3 for the computing sites after </w:t>
      </w:r>
      <w:r w:rsidR="00F15672" w:rsidRPr="001C2862">
        <w:rPr>
          <w:rFonts w:eastAsia="MS Mincho"/>
        </w:rPr>
        <w:t>CSPF</w:t>
      </w:r>
      <w:r w:rsidRPr="001C2862">
        <w:rPr>
          <w:rFonts w:eastAsia="MS Mincho"/>
        </w:rPr>
        <w:t>.</w:t>
      </w:r>
    </w:p>
    <w:p w14:paraId="356EF53D" w14:textId="6924F540" w:rsidR="00AF5775" w:rsidRPr="001C2862" w:rsidRDefault="00AF5775" w:rsidP="00AF5775">
      <w:pPr>
        <w:pStyle w:val="af0"/>
        <w:ind w:left="360"/>
        <w:rPr>
          <w:rFonts w:eastAsia="MS Mincho"/>
        </w:rPr>
      </w:pPr>
      <w:r w:rsidRPr="001C2862">
        <w:rPr>
          <w:rFonts w:eastAsia="MS Mincho"/>
        </w:rPr>
        <w:t xml:space="preserve">-  Capability of the supported computing resources type for the computing sites after </w:t>
      </w:r>
      <w:r w:rsidR="00F15672" w:rsidRPr="001C2862">
        <w:rPr>
          <w:rFonts w:eastAsia="MS Mincho"/>
        </w:rPr>
        <w:t>CSPF</w:t>
      </w:r>
      <w:r w:rsidRPr="001C2862">
        <w:rPr>
          <w:rFonts w:eastAsia="MS Mincho"/>
        </w:rPr>
        <w:t xml:space="preserve">. Such as number of    </w:t>
      </w:r>
      <w:proofErr w:type="spellStart"/>
      <w:r w:rsidRPr="001C2862">
        <w:rPr>
          <w:rFonts w:eastAsia="MS Mincho"/>
        </w:rPr>
        <w:t>xPU</w:t>
      </w:r>
      <w:proofErr w:type="spellEnd"/>
      <w:r w:rsidRPr="001C2862">
        <w:rPr>
          <w:rFonts w:eastAsia="MS Mincho"/>
        </w:rPr>
        <w:t xml:space="preserve"> for IaaS type, Application description for SaaS, Model ID indicating the model corresponding to the service, encoding/decoding, rendering for </w:t>
      </w:r>
      <w:proofErr w:type="spellStart"/>
      <w:r w:rsidRPr="001C2862">
        <w:rPr>
          <w:rFonts w:eastAsia="MS Mincho"/>
        </w:rPr>
        <w:t>MaaS</w:t>
      </w:r>
      <w:proofErr w:type="spellEnd"/>
      <w:r w:rsidRPr="001C2862">
        <w:rPr>
          <w:rFonts w:eastAsia="MS Mincho"/>
        </w:rPr>
        <w:t>.</w:t>
      </w:r>
    </w:p>
    <w:p w14:paraId="7CC2F75A" w14:textId="6C15E92B" w:rsidR="00AF5775" w:rsidRPr="001C2862" w:rsidRDefault="00AF5775" w:rsidP="00AF5775">
      <w:pPr>
        <w:pStyle w:val="af0"/>
        <w:ind w:left="360"/>
        <w:rPr>
          <w:rFonts w:eastAsia="MS Mincho"/>
        </w:rPr>
      </w:pPr>
      <w:r w:rsidRPr="001C2862">
        <w:rPr>
          <w:rFonts w:eastAsia="MS Mincho"/>
        </w:rPr>
        <w:t xml:space="preserve">-  Address of the </w:t>
      </w:r>
      <w:r w:rsidR="00F15672" w:rsidRPr="001C2862">
        <w:rPr>
          <w:rFonts w:eastAsia="MS Mincho"/>
        </w:rPr>
        <w:t>CSPF</w:t>
      </w:r>
      <w:r w:rsidRPr="001C2862">
        <w:rPr>
          <w:rFonts w:eastAsia="MS Mincho"/>
        </w:rPr>
        <w:t xml:space="preserve">, e.g., the FQDN, IP address, port number and protocol ID of the </w:t>
      </w:r>
      <w:r w:rsidR="00F15672" w:rsidRPr="001C2862">
        <w:rPr>
          <w:rFonts w:eastAsia="MS Mincho"/>
        </w:rPr>
        <w:t>CSPF</w:t>
      </w:r>
      <w:r w:rsidRPr="001C2862">
        <w:rPr>
          <w:rFonts w:eastAsia="MS Mincho"/>
        </w:rPr>
        <w:t>.</w:t>
      </w:r>
    </w:p>
    <w:p w14:paraId="5E9841DD" w14:textId="412B6C87" w:rsidR="00AF5775" w:rsidRPr="00F52B1F" w:rsidRDefault="00F52B1F" w:rsidP="00AF5775">
      <w:pPr>
        <w:pStyle w:val="af0"/>
        <w:ind w:left="360"/>
        <w:rPr>
          <w:rFonts w:eastAsia="MS Mincho"/>
          <w:color w:val="auto"/>
        </w:rPr>
      </w:pPr>
      <w:r w:rsidRPr="00F52B1F">
        <w:rPr>
          <w:rFonts w:eastAsiaTheme="minorEastAsia"/>
          <w:color w:val="auto"/>
          <w:lang w:eastAsia="zh-CN"/>
        </w:rPr>
        <w:t>NOTE</w:t>
      </w:r>
      <w:r w:rsidR="00AF5775" w:rsidRPr="00F52B1F">
        <w:rPr>
          <w:rFonts w:eastAsiaTheme="minorEastAsia"/>
          <w:color w:val="auto"/>
          <w:lang w:eastAsia="zh-CN"/>
        </w:rPr>
        <w:t xml:space="preserve">: Further information required for the </w:t>
      </w:r>
      <w:r w:rsidR="00F15672" w:rsidRPr="00F52B1F">
        <w:rPr>
          <w:rFonts w:eastAsiaTheme="minorEastAsia"/>
          <w:color w:val="auto"/>
          <w:lang w:eastAsia="zh-CN"/>
        </w:rPr>
        <w:t>CSPF</w:t>
      </w:r>
      <w:r w:rsidR="00AF5775" w:rsidRPr="00F52B1F">
        <w:rPr>
          <w:rFonts w:eastAsiaTheme="minorEastAsia"/>
          <w:color w:val="auto"/>
          <w:lang w:eastAsia="zh-CN"/>
        </w:rPr>
        <w:t xml:space="preserve"> profile </w:t>
      </w:r>
      <w:r w:rsidRPr="00F52B1F">
        <w:rPr>
          <w:rFonts w:eastAsiaTheme="minorEastAsia"/>
          <w:color w:val="auto"/>
          <w:lang w:eastAsia="zh-CN"/>
        </w:rPr>
        <w:t>can be added</w:t>
      </w:r>
      <w:r w:rsidR="00AF5775" w:rsidRPr="00F52B1F">
        <w:rPr>
          <w:rFonts w:eastAsiaTheme="minorEastAsia"/>
          <w:color w:val="auto"/>
          <w:lang w:eastAsia="zh-CN"/>
        </w:rPr>
        <w:t>.</w:t>
      </w:r>
    </w:p>
    <w:p w14:paraId="12239308" w14:textId="70B4A1C1" w:rsidR="00AF5775" w:rsidRPr="001C2862" w:rsidRDefault="00AF5775" w:rsidP="00AF5775">
      <w:r w:rsidRPr="001C2862">
        <w:t xml:space="preserve">2. The </w:t>
      </w:r>
      <w:r w:rsidR="00D123AD" w:rsidRPr="001C2862">
        <w:t>CCF</w:t>
      </w:r>
      <w:r w:rsidRPr="001C2862">
        <w:t xml:space="preserve"> stores the </w:t>
      </w:r>
      <w:r w:rsidR="00F15672" w:rsidRPr="001C2862">
        <w:rPr>
          <w:rFonts w:eastAsiaTheme="minorEastAsia"/>
          <w:lang w:eastAsia="zh-CN"/>
        </w:rPr>
        <w:t>CSPF</w:t>
      </w:r>
      <w:r w:rsidRPr="001C2862">
        <w:rPr>
          <w:rFonts w:eastAsiaTheme="minorEastAsia"/>
          <w:lang w:eastAsia="zh-CN"/>
        </w:rPr>
        <w:t xml:space="preserve"> profile.</w:t>
      </w:r>
    </w:p>
    <w:p w14:paraId="79CC41EA" w14:textId="2239322E" w:rsidR="00AF5775" w:rsidRPr="001C2862" w:rsidRDefault="00AF5775" w:rsidP="00AF5775">
      <w:r w:rsidRPr="001C2862">
        <w:t xml:space="preserve">3. The </w:t>
      </w:r>
      <w:r w:rsidR="00D123AD" w:rsidRPr="001C2862">
        <w:t>CCF</w:t>
      </w:r>
      <w:r w:rsidRPr="001C2862">
        <w:t xml:space="preserve"> sends the Ack to the </w:t>
      </w:r>
      <w:r w:rsidR="00F15672" w:rsidRPr="001C2862">
        <w:t>CSPF</w:t>
      </w:r>
      <w:r w:rsidRPr="001C2862">
        <w:t>.</w:t>
      </w:r>
    </w:p>
    <w:p w14:paraId="3B751148" w14:textId="0C81E001" w:rsidR="00665891" w:rsidRPr="001C2862" w:rsidRDefault="00665891" w:rsidP="00665891">
      <w:pPr>
        <w:pStyle w:val="5"/>
      </w:pPr>
      <w:r w:rsidRPr="001C2862">
        <w:t>6.</w:t>
      </w:r>
      <w:proofErr w:type="gramStart"/>
      <w:r w:rsidR="00AF1AE0">
        <w:t>22</w:t>
      </w:r>
      <w:r w:rsidRPr="001C2862">
        <w:t>.Y.</w:t>
      </w:r>
      <w:proofErr w:type="gramEnd"/>
      <w:r w:rsidRPr="001C2862">
        <w:t>2.</w:t>
      </w:r>
      <w:r w:rsidR="00845F52" w:rsidRPr="001C2862">
        <w:t>2</w:t>
      </w:r>
      <w:r w:rsidRPr="001C2862">
        <w:tab/>
        <w:t xml:space="preserve">Computing </w:t>
      </w:r>
      <w:r w:rsidR="00EB0B86" w:rsidRPr="001C2862">
        <w:t>service</w:t>
      </w:r>
      <w:r w:rsidRPr="001C2862">
        <w:t xml:space="preserve"> authorization </w:t>
      </w:r>
    </w:p>
    <w:p w14:paraId="16970883" w14:textId="22164C63" w:rsidR="00850DBC" w:rsidRPr="001C2862" w:rsidRDefault="00850DBC" w:rsidP="00850DBC">
      <w:pPr>
        <w:rPr>
          <w:rFonts w:eastAsiaTheme="minorEastAsia"/>
          <w:lang w:eastAsia="zh-CN"/>
        </w:rPr>
      </w:pPr>
      <w:r w:rsidRPr="001C2862">
        <w:rPr>
          <w:rFonts w:eastAsiaTheme="minorEastAsia" w:hint="eastAsia"/>
          <w:lang w:eastAsia="zh-CN"/>
        </w:rPr>
        <w:t>The</w:t>
      </w:r>
      <w:r w:rsidRPr="001C2862">
        <w:rPr>
          <w:rFonts w:eastAsiaTheme="minorEastAsia"/>
          <w:lang w:eastAsia="zh-CN"/>
        </w:rPr>
        <w:t xml:space="preserve"> </w:t>
      </w:r>
      <w:r w:rsidRPr="001C2862">
        <w:rPr>
          <w:rFonts w:eastAsiaTheme="minorEastAsia" w:hint="eastAsia"/>
          <w:lang w:eastAsia="zh-CN"/>
        </w:rPr>
        <w:t>procedure</w:t>
      </w:r>
      <w:r w:rsidRPr="001C2862">
        <w:rPr>
          <w:rFonts w:eastAsiaTheme="minorEastAsia"/>
          <w:lang w:eastAsia="zh-CN"/>
        </w:rPr>
        <w:t xml:space="preserve"> is to support computing service authorization when CCF receives the request of computing service authorization from the consumer of CCF. The CCF selects the CSPF when the authorization is succeeded. Otherwise (i.e., when the authorization is failed), the CCF refuses the request. </w:t>
      </w:r>
    </w:p>
    <w:p w14:paraId="1524C0BE" w14:textId="77777777" w:rsidR="00665891" w:rsidRPr="001C2862" w:rsidRDefault="00665891" w:rsidP="00665891">
      <w:pPr>
        <w:jc w:val="center"/>
      </w:pPr>
    </w:p>
    <w:p w14:paraId="3E02EB60" w14:textId="77777777" w:rsidR="00665891" w:rsidRPr="001C2862" w:rsidRDefault="00665891" w:rsidP="00665891">
      <w:pPr>
        <w:jc w:val="center"/>
        <w:rPr>
          <w:rFonts w:eastAsia="MS Mincho"/>
        </w:rPr>
      </w:pPr>
      <w:r w:rsidRPr="001C2862">
        <w:rPr>
          <w:rFonts w:eastAsia="MS Mincho" w:hint="eastAsia"/>
          <w:noProof/>
        </w:rPr>
        <mc:AlternateContent>
          <mc:Choice Requires="wpc">
            <w:drawing>
              <wp:inline distT="0" distB="0" distL="0" distR="0" wp14:anchorId="0BF2ACD5" wp14:editId="0C13233B">
                <wp:extent cx="5486400" cy="2673350"/>
                <wp:effectExtent l="0" t="0" r="0" b="0"/>
                <wp:docPr id="283" name="画布 2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4" name="矩形 274"/>
                        <wps:cNvSpPr/>
                        <wps:spPr>
                          <a:xfrm>
                            <a:off x="876300" y="234950"/>
                            <a:ext cx="1092200" cy="349250"/>
                          </a:xfrm>
                          <a:prstGeom prst="rect">
                            <a:avLst/>
                          </a:prstGeom>
                        </wps:spPr>
                        <wps:style>
                          <a:lnRef idx="2">
                            <a:schemeClr val="dk1"/>
                          </a:lnRef>
                          <a:fillRef idx="1">
                            <a:schemeClr val="lt1"/>
                          </a:fillRef>
                          <a:effectRef idx="0">
                            <a:schemeClr val="dk1"/>
                          </a:effectRef>
                          <a:fontRef idx="minor">
                            <a:schemeClr val="dk1"/>
                          </a:fontRef>
                        </wps:style>
                        <wps:txbx>
                          <w:txbxContent>
                            <w:p w14:paraId="4C2FA978" w14:textId="1972EE86" w:rsidR="00AF1AE0" w:rsidRPr="006F7C50" w:rsidRDefault="00AF1AE0" w:rsidP="00665891">
                              <w:pPr>
                                <w:jc w:val="center"/>
                                <w:rPr>
                                  <w:rFonts w:eastAsiaTheme="minorEastAsia"/>
                                  <w:color w:val="auto"/>
                                  <w:lang w:eastAsia="zh-CN"/>
                                </w:rPr>
                              </w:pPr>
                              <w:r w:rsidRPr="006F7C50">
                                <w:rPr>
                                  <w:rFonts w:eastAsiaTheme="minorEastAsia" w:hint="eastAsia"/>
                                  <w:color w:val="auto"/>
                                  <w:lang w:eastAsia="zh-CN"/>
                                </w:rPr>
                                <w:t>C</w:t>
                              </w:r>
                              <w:r>
                                <w:rPr>
                                  <w:rFonts w:eastAsiaTheme="minorEastAsia"/>
                                  <w:color w:val="auto"/>
                                  <w:lang w:eastAsia="zh-CN"/>
                                </w:rPr>
                                <w:t>C</w:t>
                              </w:r>
                              <w:r w:rsidRPr="006F7C50">
                                <w:rPr>
                                  <w:rFonts w:eastAsiaTheme="minorEastAsia"/>
                                  <w:color w:val="auto"/>
                                  <w:lang w:eastAsia="zh-CN"/>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矩形 275"/>
                        <wps:cNvSpPr/>
                        <wps:spPr>
                          <a:xfrm>
                            <a:off x="3431200" y="234950"/>
                            <a:ext cx="1092200" cy="349250"/>
                          </a:xfrm>
                          <a:prstGeom prst="rect">
                            <a:avLst/>
                          </a:prstGeom>
                        </wps:spPr>
                        <wps:style>
                          <a:lnRef idx="2">
                            <a:schemeClr val="dk1"/>
                          </a:lnRef>
                          <a:fillRef idx="1">
                            <a:schemeClr val="lt1"/>
                          </a:fillRef>
                          <a:effectRef idx="0">
                            <a:schemeClr val="dk1"/>
                          </a:effectRef>
                          <a:fontRef idx="minor">
                            <a:schemeClr val="dk1"/>
                          </a:fontRef>
                        </wps:style>
                        <wps:txbx>
                          <w:txbxContent>
                            <w:p w14:paraId="5B852E71" w14:textId="0D182EDA" w:rsidR="00AF1AE0" w:rsidRPr="00FB1C0A" w:rsidRDefault="00AF1AE0" w:rsidP="00665891">
                              <w:pPr>
                                <w:jc w:val="center"/>
                                <w:rPr>
                                  <w:rFonts w:eastAsiaTheme="minorEastAsia"/>
                                  <w:lang w:eastAsia="zh-CN"/>
                                </w:rPr>
                              </w:pPr>
                              <w:r>
                                <w:rPr>
                                  <w:rFonts w:eastAsiaTheme="minorEastAsia"/>
                                  <w:lang w:eastAsia="zh-CN"/>
                                </w:rPr>
                                <w:t xml:space="preserve">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6" name="直接连接符 276"/>
                        <wps:cNvCnPr/>
                        <wps:spPr>
                          <a:xfrm>
                            <a:off x="1416050" y="584200"/>
                            <a:ext cx="0" cy="1943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7" name="直接连接符 277"/>
                        <wps:cNvCnPr/>
                        <wps:spPr>
                          <a:xfrm>
                            <a:off x="4021750" y="584200"/>
                            <a:ext cx="0" cy="1943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8" name="直接箭头连接符 278"/>
                        <wps:cNvCnPr/>
                        <wps:spPr>
                          <a:xfrm>
                            <a:off x="1416050" y="1581150"/>
                            <a:ext cx="26057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9" name="文本框 279"/>
                        <wps:cNvSpPr txBox="1"/>
                        <wps:spPr>
                          <a:xfrm>
                            <a:off x="1522105" y="1306774"/>
                            <a:ext cx="2178050" cy="254000"/>
                          </a:xfrm>
                          <a:prstGeom prst="rect">
                            <a:avLst/>
                          </a:prstGeom>
                          <a:solidFill>
                            <a:schemeClr val="lt1"/>
                          </a:solidFill>
                          <a:ln w="6350">
                            <a:noFill/>
                          </a:ln>
                        </wps:spPr>
                        <wps:txbx>
                          <w:txbxContent>
                            <w:p w14:paraId="1F539AB1" w14:textId="05C9D4A2" w:rsidR="00AF1AE0" w:rsidRPr="00EB0B86" w:rsidRDefault="00AF1AE0" w:rsidP="00EB0B86">
                              <w:pPr>
                                <w:pStyle w:val="af0"/>
                                <w:rPr>
                                  <w:rFonts w:eastAsiaTheme="minorEastAsia"/>
                                  <w:sz w:val="16"/>
                                  <w:lang w:eastAsia="zh-CN"/>
                                </w:rPr>
                              </w:pPr>
                              <w:r>
                                <w:rPr>
                                  <w:rFonts w:eastAsiaTheme="minorEastAsia"/>
                                  <w:sz w:val="16"/>
                                  <w:lang w:eastAsia="zh-CN"/>
                                </w:rPr>
                                <w:t>1.</w:t>
                              </w:r>
                              <w:r w:rsidRPr="00EB0B86">
                                <w:rPr>
                                  <w:rFonts w:eastAsiaTheme="minorEastAsia"/>
                                  <w:sz w:val="16"/>
                                  <w:lang w:eastAsia="zh-CN"/>
                                </w:rPr>
                                <w:t>Subscription data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0" name="直接箭头连接符 280"/>
                        <wps:cNvCnPr/>
                        <wps:spPr>
                          <a:xfrm flipH="1">
                            <a:off x="1416050" y="2133600"/>
                            <a:ext cx="26057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1" name="文本框 126"/>
                        <wps:cNvSpPr txBox="1"/>
                        <wps:spPr>
                          <a:xfrm>
                            <a:off x="1968500" y="1845481"/>
                            <a:ext cx="1668628" cy="254000"/>
                          </a:xfrm>
                          <a:prstGeom prst="rect">
                            <a:avLst/>
                          </a:prstGeom>
                          <a:solidFill>
                            <a:schemeClr val="lt1"/>
                          </a:solidFill>
                          <a:ln w="6350">
                            <a:noFill/>
                          </a:ln>
                        </wps:spPr>
                        <wps:txbx>
                          <w:txbxContent>
                            <w:p w14:paraId="65623285" w14:textId="10772E60" w:rsidR="00AF1AE0" w:rsidRPr="0021755F" w:rsidRDefault="00AF1AE0" w:rsidP="00665891">
                              <w:pPr>
                                <w:pStyle w:val="af"/>
                                <w:overflowPunct w:val="0"/>
                                <w:spacing w:before="0" w:beforeAutospacing="0" w:after="180" w:afterAutospacing="0"/>
                                <w:ind w:left="360" w:hanging="360"/>
                              </w:pPr>
                              <w:r>
                                <w:rPr>
                                  <w:sz w:val="16"/>
                                  <w:szCs w:val="16"/>
                                  <w:lang w:val="en-GB"/>
                                </w:rPr>
                                <w:t>2</w:t>
                              </w:r>
                              <w:r w:rsidRPr="0021755F">
                                <w:rPr>
                                  <w:sz w:val="16"/>
                                  <w:szCs w:val="16"/>
                                  <w:lang w:val="en-GB"/>
                                </w:rPr>
                                <w:t xml:space="preserve">. </w:t>
                              </w:r>
                              <w:r>
                                <w:rPr>
                                  <w:sz w:val="16"/>
                                  <w:szCs w:val="16"/>
                                  <w:lang w:val="en-GB"/>
                                </w:rPr>
                                <w:t>Subscription data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 name="矩形 282"/>
                        <wps:cNvSpPr/>
                        <wps:spPr>
                          <a:xfrm>
                            <a:off x="876300" y="645750"/>
                            <a:ext cx="1092200" cy="490900"/>
                          </a:xfrm>
                          <a:prstGeom prst="rect">
                            <a:avLst/>
                          </a:prstGeom>
                        </wps:spPr>
                        <wps:style>
                          <a:lnRef idx="2">
                            <a:schemeClr val="dk1"/>
                          </a:lnRef>
                          <a:fillRef idx="1">
                            <a:schemeClr val="lt1"/>
                          </a:fillRef>
                          <a:effectRef idx="0">
                            <a:schemeClr val="dk1"/>
                          </a:effectRef>
                          <a:fontRef idx="minor">
                            <a:schemeClr val="dk1"/>
                          </a:fontRef>
                        </wps:style>
                        <wps:txbx>
                          <w:txbxContent>
                            <w:p w14:paraId="0338F754" w14:textId="01143172" w:rsidR="00AF1AE0" w:rsidRPr="0021755F" w:rsidRDefault="00AF1AE0" w:rsidP="00665891">
                              <w:pPr>
                                <w:pStyle w:val="af"/>
                                <w:overflowPunct w:val="0"/>
                                <w:spacing w:before="0" w:beforeAutospacing="0" w:after="180" w:afterAutospacing="0"/>
                                <w:jc w:val="center"/>
                                <w:rPr>
                                  <w:sz w:val="22"/>
                                </w:rPr>
                              </w:pPr>
                              <w:r>
                                <w:rPr>
                                  <w:sz w:val="18"/>
                                  <w:szCs w:val="20"/>
                                  <w:lang w:val="en-GB"/>
                                </w:rPr>
                                <w:t>0</w:t>
                              </w:r>
                              <w:r w:rsidRPr="0021755F">
                                <w:rPr>
                                  <w:sz w:val="18"/>
                                  <w:szCs w:val="20"/>
                                  <w:lang w:val="en-GB"/>
                                </w:rPr>
                                <w:t xml:space="preserve">. </w:t>
                              </w:r>
                              <w:r>
                                <w:rPr>
                                  <w:sz w:val="18"/>
                                  <w:szCs w:val="20"/>
                                  <w:lang w:val="en-GB"/>
                                </w:rPr>
                                <w:t xml:space="preserve">Trigger of computing service authorization </w:t>
                              </w:r>
                              <w:r w:rsidRPr="0021755F">
                                <w:rPr>
                                  <w:sz w:val="18"/>
                                  <w:szCs w:val="20"/>
                                  <w:lang w:val="en-GB"/>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BF2ACD5" id="画布 283" o:spid="_x0000_s1116"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">
                <v:shape id="_x0000_s1117" type="#_x0000_t75" style="position:absolute;width:54864;height:26733;visibility:visible;mso-wrap-style:square">
                  <v:fill o:detectmouseclick="t"/>
                  <v:path o:connecttype="none"/>
                </v:shape>
                <v:rect id="矩形 274" o:spid="_x0000_s1118" style="position:absolute;left:8763;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" fillcolor="white [3201]" strokecolor="black [3200]" strokeweight="1pt">
                  <v:textbox>
                    <w:txbxContent>
                      <w:p w14:paraId="4C2FA978" w14:textId="1972EE86" w:rsidR="00AF1AE0" w:rsidRPr="006F7C50" w:rsidRDefault="00AF1AE0" w:rsidP="00665891">
                        <w:pPr>
                          <w:jc w:val="center"/>
                          <w:rPr>
                            <w:rFonts w:eastAsiaTheme="minorEastAsia"/>
                            <w:color w:val="auto"/>
                            <w:lang w:eastAsia="zh-CN"/>
                          </w:rPr>
                        </w:pPr>
                        <w:r w:rsidRPr="006F7C50">
                          <w:rPr>
                            <w:rFonts w:eastAsiaTheme="minorEastAsia" w:hint="eastAsia"/>
                            <w:color w:val="auto"/>
                            <w:lang w:eastAsia="zh-CN"/>
                          </w:rPr>
                          <w:t>C</w:t>
                        </w:r>
                        <w:r>
                          <w:rPr>
                            <w:rFonts w:eastAsiaTheme="minorEastAsia"/>
                            <w:color w:val="auto"/>
                            <w:lang w:eastAsia="zh-CN"/>
                          </w:rPr>
                          <w:t>C</w:t>
                        </w:r>
                        <w:r w:rsidRPr="006F7C50">
                          <w:rPr>
                            <w:rFonts w:eastAsiaTheme="minorEastAsia"/>
                            <w:color w:val="auto"/>
                            <w:lang w:eastAsia="zh-CN"/>
                          </w:rPr>
                          <w:t>F</w:t>
                        </w:r>
                      </w:p>
                    </w:txbxContent>
                  </v:textbox>
                </v:rect>
                <v:rect id="矩形 275" o:spid="_x0000_s1119"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" fillcolor="white [3201]" strokecolor="black [3200]" strokeweight="1pt">
                  <v:textbox>
                    <w:txbxContent>
                      <w:p w14:paraId="5B852E71" w14:textId="0D182EDA" w:rsidR="00AF1AE0" w:rsidRPr="00FB1C0A" w:rsidRDefault="00AF1AE0" w:rsidP="00665891">
                        <w:pPr>
                          <w:jc w:val="center"/>
                          <w:rPr>
                            <w:rFonts w:eastAsiaTheme="minorEastAsia"/>
                            <w:lang w:eastAsia="zh-CN"/>
                          </w:rPr>
                        </w:pPr>
                        <w:r>
                          <w:rPr>
                            <w:rFonts w:eastAsiaTheme="minorEastAsia"/>
                            <w:lang w:eastAsia="zh-CN"/>
                          </w:rPr>
                          <w:t xml:space="preserve">6G UDM </w:t>
                        </w:r>
                      </w:p>
                    </w:txbxContent>
                  </v:textbox>
                </v:rect>
                <v:line id="直接连接符 276" o:spid="_x0000_s1120" style="position:absolute;visibility:visible;mso-wrap-style:square" from="14160,5842" to="14160,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" strokecolor="black [3213]" strokeweight=".5pt">
                  <v:stroke joinstyle="miter"/>
                </v:line>
                <v:line id="直接连接符 277" o:spid="_x0000_s1121"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" strokecolor="black [3213]" strokeweight=".5pt">
                  <v:stroke joinstyle="miter"/>
                </v:line>
                <v:shape id="直接箭头连接符 278" o:spid="_x0000_s1122" type="#_x0000_t32" style="position:absolute;left:14160;top:15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" strokecolor="black [3213]" strokeweight=".5pt">
                  <v:stroke endarrow="block" joinstyle="miter"/>
                </v:shape>
                <v:shape id="文本框 279" o:spid="_x0000_s1123" type="#_x0000_t202" style="position:absolute;left:15221;top:13067;width:2178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" fillcolor="white [3201]" stroked="f" strokeweight=".5pt">
                  <v:textbox>
                    <w:txbxContent>
                      <w:p w14:paraId="1F539AB1" w14:textId="05C9D4A2" w:rsidR="00AF1AE0" w:rsidRPr="00EB0B86" w:rsidRDefault="00AF1AE0" w:rsidP="00EB0B86">
                        <w:pPr>
                          <w:pStyle w:val="af0"/>
                          <w:rPr>
                            <w:rFonts w:eastAsiaTheme="minorEastAsia"/>
                            <w:sz w:val="16"/>
                            <w:lang w:eastAsia="zh-CN"/>
                          </w:rPr>
                        </w:pPr>
                        <w:r>
                          <w:rPr>
                            <w:rFonts w:eastAsiaTheme="minorEastAsia"/>
                            <w:sz w:val="16"/>
                            <w:lang w:eastAsia="zh-CN"/>
                          </w:rPr>
                          <w:t>1.</w:t>
                        </w:r>
                        <w:r w:rsidRPr="00EB0B86">
                          <w:rPr>
                            <w:rFonts w:eastAsiaTheme="minorEastAsia"/>
                            <w:sz w:val="16"/>
                            <w:lang w:eastAsia="zh-CN"/>
                          </w:rPr>
                          <w:t>Subscription data request</w:t>
                        </w:r>
                      </w:p>
                    </w:txbxContent>
                  </v:textbox>
                </v:shape>
                <v:shape id="直接箭头连接符 280" o:spid="_x0000_s1124"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" strokecolor="black [3213]" strokeweight=".5pt">
                  <v:stroke endarrow="block" joinstyle="miter"/>
                </v:shape>
                <v:shape id="文本框 126" o:spid="_x0000_s1125" type="#_x0000_t202" style="position:absolute;left:19685;top:18454;width:1668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" fillcolor="white [3201]" stroked="f" strokeweight=".5pt">
                  <v:textbox>
                    <w:txbxContent>
                      <w:p w14:paraId="65623285" w14:textId="10772E60" w:rsidR="00AF1AE0" w:rsidRPr="0021755F" w:rsidRDefault="00AF1AE0" w:rsidP="00665891">
                        <w:pPr>
                          <w:pStyle w:val="af"/>
                          <w:overflowPunct w:val="0"/>
                          <w:spacing w:before="0" w:beforeAutospacing="0" w:after="180" w:afterAutospacing="0"/>
                          <w:ind w:left="360" w:hanging="360"/>
                        </w:pPr>
                        <w:r>
                          <w:rPr>
                            <w:sz w:val="16"/>
                            <w:szCs w:val="16"/>
                            <w:lang w:val="en-GB"/>
                          </w:rPr>
                          <w:t>2</w:t>
                        </w:r>
                        <w:r w:rsidRPr="0021755F">
                          <w:rPr>
                            <w:sz w:val="16"/>
                            <w:szCs w:val="16"/>
                            <w:lang w:val="en-GB"/>
                          </w:rPr>
                          <w:t xml:space="preserve">. </w:t>
                        </w:r>
                        <w:r>
                          <w:rPr>
                            <w:sz w:val="16"/>
                            <w:szCs w:val="16"/>
                            <w:lang w:val="en-GB"/>
                          </w:rPr>
                          <w:t>Subscription data response</w:t>
                        </w:r>
                      </w:p>
                    </w:txbxContent>
                  </v:textbox>
                </v:shape>
                <v:rect id="矩形 282" o:spid="_x0000_s1126" style="position:absolute;left:8763;top:6457;width:10922;height:4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" fillcolor="white [3201]" strokecolor="black [3200]" strokeweight="1pt">
                  <v:textbox>
                    <w:txbxContent>
                      <w:p w14:paraId="0338F754" w14:textId="01143172" w:rsidR="00AF1AE0" w:rsidRPr="0021755F" w:rsidRDefault="00AF1AE0" w:rsidP="00665891">
                        <w:pPr>
                          <w:pStyle w:val="af"/>
                          <w:overflowPunct w:val="0"/>
                          <w:spacing w:before="0" w:beforeAutospacing="0" w:after="180" w:afterAutospacing="0"/>
                          <w:jc w:val="center"/>
                          <w:rPr>
                            <w:sz w:val="22"/>
                          </w:rPr>
                        </w:pPr>
                        <w:r>
                          <w:rPr>
                            <w:sz w:val="18"/>
                            <w:szCs w:val="20"/>
                            <w:lang w:val="en-GB"/>
                          </w:rPr>
                          <w:t>0</w:t>
                        </w:r>
                        <w:r w:rsidRPr="0021755F">
                          <w:rPr>
                            <w:sz w:val="18"/>
                            <w:szCs w:val="20"/>
                            <w:lang w:val="en-GB"/>
                          </w:rPr>
                          <w:t xml:space="preserve">. </w:t>
                        </w:r>
                        <w:r>
                          <w:rPr>
                            <w:sz w:val="18"/>
                            <w:szCs w:val="20"/>
                            <w:lang w:val="en-GB"/>
                          </w:rPr>
                          <w:t xml:space="preserve">Trigger of computing service authorization </w:t>
                        </w:r>
                        <w:r w:rsidRPr="0021755F">
                          <w:rPr>
                            <w:sz w:val="18"/>
                            <w:szCs w:val="20"/>
                            <w:lang w:val="en-GB"/>
                          </w:rPr>
                          <w:t xml:space="preserve"> </w:t>
                        </w:r>
                      </w:p>
                    </w:txbxContent>
                  </v:textbox>
                </v:rect>
                <w10:anchorlock/>
              </v:group>
            </w:pict>
          </mc:Fallback>
        </mc:AlternateContent>
      </w:r>
    </w:p>
    <w:p w14:paraId="110C9E1D" w14:textId="2080C76F" w:rsidR="00665891" w:rsidRPr="001C2862" w:rsidRDefault="00665891" w:rsidP="00665891">
      <w:pPr>
        <w:jc w:val="center"/>
        <w:rPr>
          <w:rFonts w:eastAsia="MS Mincho"/>
          <w:lang w:val="en-US"/>
        </w:rPr>
      </w:pPr>
      <w:r w:rsidRPr="001C2862">
        <w:rPr>
          <w:rFonts w:eastAsiaTheme="minorEastAsia" w:hint="eastAsia"/>
          <w:b/>
          <w:bCs/>
          <w:lang w:eastAsia="zh-CN"/>
        </w:rPr>
        <w:t>Figure</w:t>
      </w:r>
      <w:r w:rsidRPr="001C2862">
        <w:rPr>
          <w:rFonts w:eastAsiaTheme="minorEastAsia"/>
          <w:b/>
          <w:bCs/>
          <w:lang w:eastAsia="zh-CN"/>
        </w:rPr>
        <w:t xml:space="preserve"> 6.</w:t>
      </w:r>
      <w:r w:rsidR="00AF1AE0">
        <w:rPr>
          <w:rFonts w:eastAsiaTheme="minorEastAsia" w:hint="eastAsia"/>
          <w:b/>
          <w:bCs/>
          <w:lang w:eastAsia="zh-CN"/>
        </w:rPr>
        <w:t>22.Y</w:t>
      </w:r>
      <w:r w:rsidRPr="001C2862">
        <w:rPr>
          <w:rFonts w:eastAsiaTheme="minorEastAsia" w:hint="eastAsia"/>
          <w:b/>
          <w:bCs/>
          <w:lang w:eastAsia="zh-CN"/>
        </w:rPr>
        <w:t>.</w:t>
      </w:r>
      <w:r w:rsidRPr="001C2862">
        <w:rPr>
          <w:rFonts w:eastAsiaTheme="minorEastAsia"/>
          <w:b/>
          <w:bCs/>
          <w:lang w:eastAsia="zh-CN"/>
        </w:rPr>
        <w:t>2</w:t>
      </w:r>
      <w:r w:rsidRPr="001C2862">
        <w:rPr>
          <w:rFonts w:eastAsiaTheme="minorEastAsia" w:hint="eastAsia"/>
          <w:b/>
          <w:bCs/>
          <w:lang w:eastAsia="zh-CN"/>
        </w:rPr>
        <w:t>.</w:t>
      </w:r>
      <w:r w:rsidR="000E0501">
        <w:rPr>
          <w:rFonts w:eastAsiaTheme="minorEastAsia"/>
          <w:b/>
          <w:bCs/>
          <w:lang w:eastAsia="zh-CN"/>
        </w:rPr>
        <w:t>2</w:t>
      </w:r>
      <w:r w:rsidRPr="001C2862" w:rsidDel="00741E03">
        <w:rPr>
          <w:rFonts w:eastAsiaTheme="minorEastAsia"/>
          <w:b/>
          <w:bCs/>
          <w:lang w:eastAsia="zh-CN"/>
        </w:rPr>
        <w:t xml:space="preserve"> </w:t>
      </w:r>
      <w:r w:rsidRPr="001C2862">
        <w:rPr>
          <w:rFonts w:eastAsiaTheme="minorEastAsia" w:hint="eastAsia"/>
          <w:b/>
          <w:bCs/>
          <w:lang w:eastAsia="zh-CN"/>
        </w:rPr>
        <w:t>-</w:t>
      </w:r>
      <w:r w:rsidRPr="001C2862">
        <w:rPr>
          <w:rFonts w:eastAsiaTheme="minorEastAsia"/>
          <w:b/>
          <w:bCs/>
          <w:lang w:eastAsia="zh-CN"/>
        </w:rPr>
        <w:t xml:space="preserve">1 Computing </w:t>
      </w:r>
      <w:r w:rsidR="00E72E44" w:rsidRPr="001C2862">
        <w:rPr>
          <w:rFonts w:eastAsiaTheme="minorEastAsia"/>
          <w:b/>
          <w:bCs/>
          <w:lang w:eastAsia="zh-CN"/>
        </w:rPr>
        <w:t>service authorization</w:t>
      </w:r>
    </w:p>
    <w:p w14:paraId="3081C9B3" w14:textId="14EC72ED" w:rsidR="00665891" w:rsidRPr="001C2862" w:rsidRDefault="00E72E44" w:rsidP="00EB0B86">
      <w:pPr>
        <w:rPr>
          <w:rFonts w:eastAsia="MS Mincho"/>
          <w:color w:val="FF0000"/>
        </w:rPr>
      </w:pPr>
      <w:r w:rsidRPr="001C2862">
        <w:t>0.</w:t>
      </w:r>
      <w:r w:rsidR="00665891" w:rsidRPr="001C2862">
        <w:t xml:space="preserve">The </w:t>
      </w:r>
      <w:r w:rsidR="00EB0B86" w:rsidRPr="001C2862">
        <w:t>CCF gets the trigger of computing service authorization.</w:t>
      </w:r>
    </w:p>
    <w:p w14:paraId="424B5BEA" w14:textId="6011F7BF" w:rsidR="00EB0B86" w:rsidRPr="001C2862" w:rsidRDefault="00EB0B86" w:rsidP="00EB0B86">
      <w:pPr>
        <w:rPr>
          <w:rFonts w:eastAsiaTheme="minorEastAsia"/>
          <w:lang w:eastAsia="zh-CN"/>
        </w:rPr>
      </w:pPr>
      <w:r w:rsidRPr="001C2862">
        <w:t>1</w:t>
      </w:r>
      <w:r w:rsidR="00665891" w:rsidRPr="001C2862">
        <w:t xml:space="preserve">. The CCF </w:t>
      </w:r>
      <w:r w:rsidRPr="001C2862">
        <w:t>retrieves the subscription data from the UDM</w:t>
      </w:r>
      <w:r w:rsidR="00665891" w:rsidRPr="001C2862">
        <w:rPr>
          <w:rFonts w:eastAsiaTheme="minorEastAsia"/>
          <w:lang w:eastAsia="zh-CN"/>
        </w:rPr>
        <w:t>.</w:t>
      </w:r>
      <w:r w:rsidRPr="001C2862">
        <w:t xml:space="preserve"> The subscription data shows whether the subscriber is allowed for specific </w:t>
      </w:r>
      <w:r w:rsidRPr="001C2862">
        <w:rPr>
          <w:rFonts w:eastAsiaTheme="minorEastAsia"/>
          <w:lang w:eastAsia="zh-CN"/>
        </w:rPr>
        <w:t>computing resources.</w:t>
      </w:r>
    </w:p>
    <w:p w14:paraId="38EA34A7" w14:textId="5FB55EC6" w:rsidR="00665891" w:rsidRPr="001C2862" w:rsidRDefault="00EB0B86" w:rsidP="00665891">
      <w:r w:rsidRPr="001C2862">
        <w:t>2</w:t>
      </w:r>
      <w:r w:rsidR="00665891" w:rsidRPr="001C2862">
        <w:t xml:space="preserve">. The CCF </w:t>
      </w:r>
      <w:r w:rsidR="00C659B1" w:rsidRPr="001C2862">
        <w:t>determines whether to authorize the computing service</w:t>
      </w:r>
      <w:r w:rsidR="00665891" w:rsidRPr="001C2862">
        <w:t>.</w:t>
      </w:r>
    </w:p>
    <w:p w14:paraId="6280F124" w14:textId="74BC0A47" w:rsidR="00665891" w:rsidRPr="001C2862" w:rsidRDefault="00665891" w:rsidP="00665891">
      <w:pPr>
        <w:pStyle w:val="5"/>
      </w:pPr>
      <w:r w:rsidRPr="001C2862">
        <w:t>6.</w:t>
      </w:r>
      <w:proofErr w:type="gramStart"/>
      <w:r w:rsidR="00AF1AE0">
        <w:t>22</w:t>
      </w:r>
      <w:r w:rsidRPr="001C2862">
        <w:t>.Y.</w:t>
      </w:r>
      <w:proofErr w:type="gramEnd"/>
      <w:r w:rsidRPr="001C2862">
        <w:t>2.</w:t>
      </w:r>
      <w:r w:rsidR="00845F52" w:rsidRPr="001C2862">
        <w:t>3</w:t>
      </w:r>
      <w:r w:rsidRPr="001C2862">
        <w:tab/>
        <w:t xml:space="preserve">Computing </w:t>
      </w:r>
      <w:r w:rsidR="00F671EE" w:rsidRPr="001C2862">
        <w:t>Layer Link Establishment</w:t>
      </w:r>
      <w:r w:rsidRPr="001C2862">
        <w:t xml:space="preserve"> </w:t>
      </w:r>
    </w:p>
    <w:p w14:paraId="53873C6F" w14:textId="55D7A23C" w:rsidR="009A0D47" w:rsidRPr="001C2862" w:rsidRDefault="009A0D47" w:rsidP="009A0D47">
      <w:pPr>
        <w:rPr>
          <w:rFonts w:eastAsiaTheme="minorEastAsia"/>
          <w:lang w:eastAsia="zh-CN"/>
        </w:rPr>
      </w:pPr>
      <w:r w:rsidRPr="001C2862">
        <w:rPr>
          <w:rFonts w:eastAsiaTheme="minorEastAsia"/>
          <w:lang w:eastAsia="zh-CN"/>
        </w:rPr>
        <w:t xml:space="preserve">The procedure is to support to establish the computing link between UE and CSPF when there is a request from the consumer. </w:t>
      </w:r>
      <w:r w:rsidR="0001619A" w:rsidRPr="001C2862">
        <w:rPr>
          <w:rFonts w:eastAsiaTheme="minorEastAsia"/>
          <w:lang w:eastAsia="zh-CN"/>
        </w:rPr>
        <w:t xml:space="preserve">The Computing Layer Link </w:t>
      </w:r>
      <w:r w:rsidRPr="001C2862">
        <w:rPr>
          <w:rFonts w:eastAsiaTheme="minorEastAsia"/>
          <w:lang w:eastAsia="zh-CN"/>
        </w:rPr>
        <w:t>is to exchange dynamic computing service information (e.g., computing task level information as described in clause 6.</w:t>
      </w:r>
      <w:r w:rsidR="00AF1AE0">
        <w:rPr>
          <w:rFonts w:eastAsiaTheme="minorEastAsia"/>
          <w:lang w:eastAsia="zh-CN"/>
        </w:rPr>
        <w:t>22.Y</w:t>
      </w:r>
      <w:r w:rsidRPr="001C2862">
        <w:rPr>
          <w:rFonts w:eastAsiaTheme="minorEastAsia"/>
          <w:lang w:eastAsia="zh-CN"/>
        </w:rPr>
        <w:t>.3) between UE and CSPF.</w:t>
      </w:r>
    </w:p>
    <w:p w14:paraId="07AFE3E6" w14:textId="77777777" w:rsidR="00665891" w:rsidRPr="001C2862" w:rsidRDefault="00665891" w:rsidP="00665891">
      <w:pPr>
        <w:jc w:val="center"/>
      </w:pPr>
    </w:p>
    <w:p w14:paraId="01C69EAA" w14:textId="01E49577" w:rsidR="00665891" w:rsidRPr="001C2862" w:rsidRDefault="00C659B1" w:rsidP="00665891">
      <w:pPr>
        <w:jc w:val="center"/>
        <w:rPr>
          <w:rFonts w:eastAsia="MS Mincho"/>
        </w:rPr>
      </w:pPr>
      <w:r w:rsidRPr="001C2862">
        <w:rPr>
          <w:rFonts w:eastAsiaTheme="minorEastAsia" w:hint="eastAsia"/>
          <w:noProof/>
          <w:lang w:val="en-US" w:eastAsia="zh-CN"/>
        </w:rPr>
        <w:lastRenderedPageBreak/>
        <mc:AlternateContent>
          <mc:Choice Requires="wpc">
            <w:drawing>
              <wp:inline distT="0" distB="0" distL="0" distR="0" wp14:anchorId="39469AB9" wp14:editId="503A68B1">
                <wp:extent cx="4674358" cy="3718560"/>
                <wp:effectExtent l="0" t="0" r="0" b="34290"/>
                <wp:docPr id="45" name="画布 4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2" name="矩形 2"/>
                        <wps:cNvSpPr/>
                        <wps:spPr>
                          <a:xfrm>
                            <a:off x="141610" y="39240"/>
                            <a:ext cx="800099" cy="292100"/>
                          </a:xfrm>
                          <a:prstGeom prst="rect">
                            <a:avLst/>
                          </a:prstGeom>
                        </wps:spPr>
                        <wps:style>
                          <a:lnRef idx="2">
                            <a:schemeClr val="dk1"/>
                          </a:lnRef>
                          <a:fillRef idx="1">
                            <a:schemeClr val="lt1"/>
                          </a:fillRef>
                          <a:effectRef idx="0">
                            <a:schemeClr val="dk1"/>
                          </a:effectRef>
                          <a:fontRef idx="minor">
                            <a:schemeClr val="dk1"/>
                          </a:fontRef>
                        </wps:style>
                        <wps:txbx>
                          <w:txbxContent>
                            <w:p w14:paraId="35FEDD9D" w14:textId="64A4C971" w:rsidR="00AF1AE0" w:rsidRPr="00FB1C0A" w:rsidRDefault="00AF1AE0" w:rsidP="00C659B1">
                              <w:pPr>
                                <w:jc w:val="center"/>
                                <w:rPr>
                                  <w:rFonts w:eastAsiaTheme="minorEastAsia"/>
                                  <w:lang w:eastAsia="zh-CN"/>
                                </w:rPr>
                              </w:pPr>
                              <w:r>
                                <w:rPr>
                                  <w:rFonts w:eastAsiaTheme="minorEastAsia"/>
                                  <w:lang w:eastAsia="zh-CN"/>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354750" y="39278"/>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0D88A42F" w14:textId="77777777" w:rsidR="00AF1AE0" w:rsidRDefault="00AF1AE0" w:rsidP="00C659B1">
                              <w:pPr>
                                <w:pStyle w:val="af"/>
                                <w:overflowPunct w:val="0"/>
                                <w:spacing w:before="0" w:beforeAutospacing="0" w:after="180" w:afterAutospacing="0"/>
                                <w:jc w:val="center"/>
                              </w:pPr>
                              <w:r>
                                <w:rPr>
                                  <w:rFonts w:eastAsia="Malgun Gothic"/>
                                  <w:color w:val="000000"/>
                                  <w:sz w:val="20"/>
                                  <w:szCs w:val="20"/>
                                  <w:lang w:val="en-GB"/>
                                </w:rPr>
                                <w:t> CCF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3718859" y="35999"/>
                            <a:ext cx="594700"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CC4DE0F" w14:textId="77777777" w:rsidR="00AF1AE0" w:rsidRDefault="00AF1AE0" w:rsidP="00C659B1">
                              <w:pPr>
                                <w:pStyle w:val="af"/>
                                <w:overflowPunct w:val="0"/>
                                <w:spacing w:before="0" w:beforeAutospacing="0" w:after="180" w:afterAutospacing="0"/>
                                <w:jc w:val="center"/>
                              </w:pPr>
                              <w:r>
                                <w:rPr>
                                  <w:rFonts w:eastAsia="Malgun Gothic"/>
                                  <w:color w:val="000000"/>
                                  <w:sz w:val="20"/>
                                  <w:szCs w:val="20"/>
                                  <w:lang w:val="en-GB"/>
                                </w:rPr>
                                <w:t>CSPF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直接连接符 10"/>
                        <wps:cNvCnPr/>
                        <wps:spPr>
                          <a:xfrm>
                            <a:off x="1748451" y="326653"/>
                            <a:ext cx="0" cy="3392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a:off x="3962060" y="331342"/>
                            <a:ext cx="0" cy="33330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H="1">
                            <a:off x="1769701" y="1617286"/>
                            <a:ext cx="221360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751920" y="1306742"/>
                            <a:ext cx="2213610" cy="247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矩形 19"/>
                        <wps:cNvSpPr/>
                        <wps:spPr>
                          <a:xfrm>
                            <a:off x="376850" y="2100057"/>
                            <a:ext cx="3649050" cy="311150"/>
                          </a:xfrm>
                          <a:prstGeom prst="rect">
                            <a:avLst/>
                          </a:prstGeom>
                        </wps:spPr>
                        <wps:style>
                          <a:lnRef idx="2">
                            <a:schemeClr val="dk1"/>
                          </a:lnRef>
                          <a:fillRef idx="1">
                            <a:schemeClr val="lt1"/>
                          </a:fillRef>
                          <a:effectRef idx="0">
                            <a:schemeClr val="dk1"/>
                          </a:effectRef>
                          <a:fontRef idx="minor">
                            <a:schemeClr val="dk1"/>
                          </a:fontRef>
                        </wps:style>
                        <wps:txbx>
                          <w:txbxContent>
                            <w:p w14:paraId="339E61AA" w14:textId="77777777" w:rsidR="00AF1AE0" w:rsidRPr="00073831" w:rsidRDefault="00AF1AE0" w:rsidP="00C659B1">
                              <w:pPr>
                                <w:pStyle w:val="af"/>
                                <w:overflowPunct w:val="0"/>
                                <w:spacing w:before="0" w:beforeAutospacing="0" w:after="180" w:afterAutospacing="0"/>
                                <w:jc w:val="center"/>
                                <w:rPr>
                                  <w:sz w:val="21"/>
                                </w:rPr>
                              </w:pPr>
                              <w:r w:rsidRPr="00073831">
                                <w:rPr>
                                  <w:rFonts w:eastAsia="Malgun Gothic"/>
                                  <w:sz w:val="16"/>
                                  <w:szCs w:val="20"/>
                                  <w:lang w:val="en-GB"/>
                                </w:rPr>
                                <w:t xml:space="preserve"> Establish the link of Computing Layer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直接箭头连接符 21"/>
                        <wps:cNvCnPr/>
                        <wps:spPr>
                          <a:xfrm flipH="1">
                            <a:off x="1748744" y="2796374"/>
                            <a:ext cx="22166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文本框 164"/>
                        <wps:cNvSpPr txBox="1"/>
                        <wps:spPr>
                          <a:xfrm>
                            <a:off x="1821787" y="1060362"/>
                            <a:ext cx="1771650" cy="246380"/>
                          </a:xfrm>
                          <a:prstGeom prst="rect">
                            <a:avLst/>
                          </a:prstGeom>
                          <a:noFill/>
                          <a:ln w="6350">
                            <a:noFill/>
                          </a:ln>
                        </wps:spPr>
                        <wps:txbx>
                          <w:txbxContent>
                            <w:p w14:paraId="32E348C0" w14:textId="666D90C1" w:rsidR="00AF1AE0" w:rsidRPr="00073831" w:rsidRDefault="00AF1AE0" w:rsidP="00C659B1">
                              <w:pPr>
                                <w:pStyle w:val="af"/>
                                <w:overflowPunct w:val="0"/>
                                <w:spacing w:before="0" w:beforeAutospacing="0" w:after="180" w:afterAutospacing="0"/>
                                <w:ind w:left="360" w:hanging="360"/>
                              </w:pPr>
                              <w:r>
                                <w:rPr>
                                  <w:sz w:val="16"/>
                                  <w:szCs w:val="16"/>
                                  <w:lang w:val="en-GB"/>
                                </w:rPr>
                                <w:t>1</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文本框 164"/>
                        <wps:cNvSpPr txBox="1"/>
                        <wps:spPr>
                          <a:xfrm>
                            <a:off x="1769700" y="1333498"/>
                            <a:ext cx="1771650" cy="246380"/>
                          </a:xfrm>
                          <a:prstGeom prst="rect">
                            <a:avLst/>
                          </a:prstGeom>
                          <a:noFill/>
                          <a:ln w="6350">
                            <a:noFill/>
                          </a:ln>
                        </wps:spPr>
                        <wps:txbx>
                          <w:txbxContent>
                            <w:p w14:paraId="1DBA3193" w14:textId="6D6D723D" w:rsidR="00AF1AE0" w:rsidRPr="00073831" w:rsidRDefault="00AF1AE0" w:rsidP="00C659B1">
                              <w:pPr>
                                <w:pStyle w:val="af"/>
                                <w:overflowPunct w:val="0"/>
                                <w:spacing w:before="0" w:beforeAutospacing="0" w:after="180" w:afterAutospacing="0"/>
                                <w:ind w:left="360" w:hanging="360"/>
                              </w:pPr>
                              <w:r w:rsidRPr="00073831">
                                <w:rPr>
                                  <w:sz w:val="16"/>
                                  <w:szCs w:val="16"/>
                                  <w:lang w:val="en-GB"/>
                                </w:rPr>
                                <w:t xml:space="preserve"> </w:t>
                              </w:r>
                              <w:r>
                                <w:rPr>
                                  <w:sz w:val="16"/>
                                  <w:szCs w:val="16"/>
                                  <w:lang w:val="en-GB"/>
                                </w:rPr>
                                <w:t>1</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文本框 164"/>
                        <wps:cNvSpPr txBox="1"/>
                        <wps:spPr>
                          <a:xfrm>
                            <a:off x="1769700" y="2549994"/>
                            <a:ext cx="1771650" cy="246380"/>
                          </a:xfrm>
                          <a:prstGeom prst="rect">
                            <a:avLst/>
                          </a:prstGeom>
                          <a:noFill/>
                          <a:ln w="6350">
                            <a:noFill/>
                          </a:ln>
                        </wps:spPr>
                        <wps:txbx>
                          <w:txbxContent>
                            <w:p w14:paraId="7E718A1E" w14:textId="0E80FE15" w:rsidR="00AF1AE0" w:rsidRPr="00073831" w:rsidRDefault="00AF1AE0" w:rsidP="00C659B1">
                              <w:pPr>
                                <w:pStyle w:val="af"/>
                                <w:overflowPunct w:val="0"/>
                                <w:spacing w:before="0" w:beforeAutospacing="0" w:after="180" w:afterAutospacing="0"/>
                                <w:ind w:left="360" w:hanging="360"/>
                              </w:pPr>
                              <w:r>
                                <w:rPr>
                                  <w:sz w:val="16"/>
                                  <w:szCs w:val="16"/>
                                  <w:lang w:val="en-GB"/>
                                </w:rPr>
                                <w:t>3a</w:t>
                              </w:r>
                              <w:r w:rsidRPr="00073831">
                                <w:rPr>
                                  <w:sz w:val="16"/>
                                  <w:szCs w:val="16"/>
                                  <w:lang w:val="en-GB"/>
                                </w:rPr>
                                <w:t>. Computing control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文本框 164"/>
                        <wps:cNvSpPr txBox="1"/>
                        <wps:spPr>
                          <a:xfrm>
                            <a:off x="1793239" y="2850470"/>
                            <a:ext cx="1771650" cy="246380"/>
                          </a:xfrm>
                          <a:prstGeom prst="rect">
                            <a:avLst/>
                          </a:prstGeom>
                          <a:noFill/>
                          <a:ln w="6350">
                            <a:noFill/>
                          </a:ln>
                        </wps:spPr>
                        <wps:txbx>
                          <w:txbxContent>
                            <w:p w14:paraId="18811D4D" w14:textId="484CCA5E" w:rsidR="00AF1AE0" w:rsidRPr="00073831" w:rsidRDefault="00AF1AE0" w:rsidP="00C659B1">
                              <w:pPr>
                                <w:pStyle w:val="af"/>
                                <w:overflowPunct w:val="0"/>
                                <w:spacing w:before="0" w:beforeAutospacing="0" w:after="180" w:afterAutospacing="0"/>
                                <w:ind w:left="360" w:hanging="360"/>
                              </w:pPr>
                              <w:r>
                                <w:rPr>
                                  <w:sz w:val="16"/>
                                  <w:szCs w:val="16"/>
                                  <w:lang w:val="en-GB"/>
                                </w:rPr>
                                <w:t>3b</w:t>
                              </w:r>
                              <w:r w:rsidRPr="00073831">
                                <w:rPr>
                                  <w:sz w:val="16"/>
                                  <w:szCs w:val="16"/>
                                  <w:lang w:val="en-GB"/>
                                </w:rPr>
                                <w:t>.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直接箭头连接符 29"/>
                        <wps:cNvCnPr/>
                        <wps:spPr>
                          <a:xfrm flipV="1">
                            <a:off x="1748790" y="3094945"/>
                            <a:ext cx="2213610"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H="1">
                            <a:off x="555670" y="1963273"/>
                            <a:ext cx="11962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 name="文本框 164"/>
                        <wps:cNvSpPr txBox="1"/>
                        <wps:spPr>
                          <a:xfrm>
                            <a:off x="720319" y="1716893"/>
                            <a:ext cx="1771650" cy="246380"/>
                          </a:xfrm>
                          <a:prstGeom prst="rect">
                            <a:avLst/>
                          </a:prstGeom>
                          <a:noFill/>
                          <a:ln w="6350">
                            <a:noFill/>
                          </a:ln>
                        </wps:spPr>
                        <wps:txbx>
                          <w:txbxContent>
                            <w:p w14:paraId="59E58C66" w14:textId="68F7AE13" w:rsidR="00AF1AE0" w:rsidRDefault="00AF1AE0" w:rsidP="00C659B1">
                              <w:pPr>
                                <w:pStyle w:val="af"/>
                                <w:overflowPunct w:val="0"/>
                                <w:spacing w:before="0" w:beforeAutospacing="0" w:after="180" w:afterAutospacing="0"/>
                                <w:ind w:left="360" w:hanging="360"/>
                              </w:pPr>
                              <w:r>
                                <w:rPr>
                                  <w:sz w:val="16"/>
                                  <w:szCs w:val="16"/>
                                  <w:lang w:val="en-GB"/>
                                </w:rPr>
                                <w:t>2. CSPF information notification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 name="直接连接符 268"/>
                        <wps:cNvCnPr/>
                        <wps:spPr>
                          <a:xfrm>
                            <a:off x="527050" y="358651"/>
                            <a:ext cx="0" cy="33600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9" name="矩形 269"/>
                        <wps:cNvSpPr/>
                        <wps:spPr>
                          <a:xfrm>
                            <a:off x="1310184" y="418403"/>
                            <a:ext cx="921225" cy="591100"/>
                          </a:xfrm>
                          <a:prstGeom prst="rect">
                            <a:avLst/>
                          </a:prstGeom>
                        </wps:spPr>
                        <wps:style>
                          <a:lnRef idx="2">
                            <a:schemeClr val="dk1"/>
                          </a:lnRef>
                          <a:fillRef idx="1">
                            <a:schemeClr val="lt1"/>
                          </a:fillRef>
                          <a:effectRef idx="0">
                            <a:schemeClr val="dk1"/>
                          </a:effectRef>
                          <a:fontRef idx="minor">
                            <a:schemeClr val="dk1"/>
                          </a:fontRef>
                        </wps:style>
                        <wps:txbx>
                          <w:txbxContent>
                            <w:p w14:paraId="7CF6A812" w14:textId="0E6C0A8A" w:rsidR="00AF1AE0" w:rsidRDefault="00AF1AE0" w:rsidP="00F9191D">
                              <w:pPr>
                                <w:pStyle w:val="af"/>
                                <w:overflowPunct w:val="0"/>
                                <w:spacing w:before="0" w:beforeAutospacing="0" w:after="180" w:afterAutospacing="0"/>
                                <w:jc w:val="center"/>
                              </w:pPr>
                              <w:r>
                                <w:rPr>
                                  <w:rFonts w:eastAsia="Malgun Gothic"/>
                                  <w:sz w:val="16"/>
                                  <w:szCs w:val="16"/>
                                  <w:lang w:val="en-GB"/>
                                </w:rPr>
                                <w:t xml:space="preserve">0. Trigger to Establish the link of Computing Layer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9469AB9" id="画布 45" o:spid="_x0000_s1127" editas="canvas" style="width:368.05pt;height:292.8pt;mso-position-horizontal-relative:char;mso-position-vertical-relative:line" coordsize="46742,37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">
                <v:shape id="_x0000_s1128" type="#_x0000_t75" style="position:absolute;width:46742;height:37185;visibility:visible;mso-wrap-style:square">
                  <v:fill o:detectmouseclick="t"/>
                  <v:stroke dashstyle="dash"/>
                  <v:path o:connecttype="none"/>
                </v:shape>
                <v:rect id="矩形 2" o:spid="_x0000_s1129" style="position:absolute;left:1416;top:392;width:8001;height:2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" fillcolor="white [3201]" strokecolor="black [3200]" strokeweight="1pt">
                  <v:textbox>
                    <w:txbxContent>
                      <w:p w14:paraId="35FEDD9D" w14:textId="64A4C971" w:rsidR="00AF1AE0" w:rsidRPr="00FB1C0A" w:rsidRDefault="00AF1AE0" w:rsidP="00C659B1">
                        <w:pPr>
                          <w:jc w:val="center"/>
                          <w:rPr>
                            <w:rFonts w:eastAsiaTheme="minorEastAsia"/>
                            <w:lang w:eastAsia="zh-CN"/>
                          </w:rPr>
                        </w:pPr>
                        <w:r>
                          <w:rPr>
                            <w:rFonts w:eastAsiaTheme="minorEastAsia"/>
                            <w:lang w:eastAsia="zh-CN"/>
                          </w:rPr>
                          <w:t>UE</w:t>
                        </w:r>
                      </w:p>
                    </w:txbxContent>
                  </v:textbox>
                </v:rect>
                <v:rect id="矩形 3" o:spid="_x0000_s1130" style="position:absolute;left:13547;top:392;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Og6wwAAANoAAAAPAAAAZHJzL2Rvd25yZXYueG1sRI9Ba8JA&#10;FITvBf/D8oTe6sYW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51zoOsMAAADaAAAADwAA&#10;AAAAAAAAAAAAAAAHAgAAZHJzL2Rvd25yZXYueG1sUEsFBgAAAAADAAMAtwAAAPcCAAAAAA==&#10;" fillcolor="white [3201]" strokecolor="black [3200]" strokeweight="1pt">
                  <v:textbox>
                    <w:txbxContent>
                      <w:p w14:paraId="0D88A42F" w14:textId="77777777" w:rsidR="00AF1AE0" w:rsidRDefault="00AF1AE0" w:rsidP="00C659B1">
                        <w:pPr>
                          <w:pStyle w:val="af"/>
                          <w:overflowPunct w:val="0"/>
                          <w:spacing w:before="0" w:beforeAutospacing="0" w:after="180" w:afterAutospacing="0"/>
                          <w:jc w:val="center"/>
                        </w:pPr>
                        <w:r>
                          <w:rPr>
                            <w:rFonts w:eastAsia="Malgun Gothic"/>
                            <w:color w:val="000000"/>
                            <w:sz w:val="20"/>
                            <w:szCs w:val="20"/>
                            <w:lang w:val="en-GB"/>
                          </w:rPr>
                          <w:t> CCF</w:t>
                        </w:r>
                      </w:p>
                    </w:txbxContent>
                  </v:textbox>
                </v:rect>
                <v:rect id="矩形 6" o:spid="_x0000_s1131" style="position:absolute;left:37188;top:359;width:5947;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" fillcolor="white [3201]" strokecolor="black [3200]" strokeweight="1pt">
                  <v:textbox>
                    <w:txbxContent>
                      <w:p w14:paraId="3CC4DE0F" w14:textId="77777777" w:rsidR="00AF1AE0" w:rsidRDefault="00AF1AE0" w:rsidP="00C659B1">
                        <w:pPr>
                          <w:pStyle w:val="af"/>
                          <w:overflowPunct w:val="0"/>
                          <w:spacing w:before="0" w:beforeAutospacing="0" w:after="180" w:afterAutospacing="0"/>
                          <w:jc w:val="center"/>
                        </w:pPr>
                        <w:r>
                          <w:rPr>
                            <w:rFonts w:eastAsia="Malgun Gothic"/>
                            <w:color w:val="000000"/>
                            <w:sz w:val="20"/>
                            <w:szCs w:val="20"/>
                            <w:lang w:val="en-GB"/>
                          </w:rPr>
                          <w:t>CSPF </w:t>
                        </w:r>
                      </w:p>
                    </w:txbxContent>
                  </v:textbox>
                </v:rect>
                <v:line id="直接连接符 10" o:spid="_x0000_s1132" style="position:absolute;visibility:visible;mso-wrap-style:square" from="17484,3266" to="17484,37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" strokecolor="black [3213]" strokeweight=".5pt">
                  <v:stroke joinstyle="miter"/>
                </v:line>
                <v:line id="直接连接符 12" o:spid="_x0000_s1133" style="position:absolute;visibility:visible;mso-wrap-style:square" from="39620,3313" to="39620,36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" strokecolor="black [3213]" strokeweight=".5pt">
                  <v:stroke joinstyle="miter"/>
                </v:line>
                <v:shape id="直接箭头连接符 16" o:spid="_x0000_s1134" type="#_x0000_t32" style="position:absolute;left:17697;top:16172;width:2213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" strokecolor="black [3213]" strokeweight=".5pt">
                  <v:stroke endarrow="block" joinstyle="miter"/>
                </v:shape>
                <v:shape id="直接箭头连接符 17" o:spid="_x0000_s1135" type="#_x0000_t32" style="position:absolute;left:17519;top:13067;width:22136;height: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" strokecolor="black [3213]" strokeweight=".5pt">
                  <v:stroke endarrow="block" joinstyle="miter"/>
                </v:shape>
                <v:rect id="矩形 19" o:spid="_x0000_s1136" style="position:absolute;left:3768;top:21000;width:36491;height:3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" fillcolor="white [3201]" strokecolor="black [3200]" strokeweight="1pt">
                  <v:textbox>
                    <w:txbxContent>
                      <w:p w14:paraId="339E61AA" w14:textId="77777777" w:rsidR="00AF1AE0" w:rsidRPr="00073831" w:rsidRDefault="00AF1AE0" w:rsidP="00C659B1">
                        <w:pPr>
                          <w:pStyle w:val="af"/>
                          <w:overflowPunct w:val="0"/>
                          <w:spacing w:before="0" w:beforeAutospacing="0" w:after="180" w:afterAutospacing="0"/>
                          <w:jc w:val="center"/>
                          <w:rPr>
                            <w:sz w:val="21"/>
                          </w:rPr>
                        </w:pPr>
                        <w:r w:rsidRPr="00073831">
                          <w:rPr>
                            <w:rFonts w:eastAsia="Malgun Gothic"/>
                            <w:sz w:val="16"/>
                            <w:szCs w:val="20"/>
                            <w:lang w:val="en-GB"/>
                          </w:rPr>
                          <w:t xml:space="preserve"> Establish the link of Computing Layer </w:t>
                        </w:r>
                      </w:p>
                    </w:txbxContent>
                  </v:textbox>
                </v:rect>
                <v:shape id="直接箭头连接符 21" o:spid="_x0000_s1137" type="#_x0000_t32" style="position:absolute;left:17487;top:27963;width:221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" strokecolor="black [3213]" strokeweight=".5pt">
                  <v:stroke endarrow="block" joinstyle="miter"/>
                </v:shape>
                <v:shape id="文本框 164" o:spid="_x0000_s1138" type="#_x0000_t202" style="position:absolute;left:18217;top:10603;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32E348C0" w14:textId="666D90C1" w:rsidR="00AF1AE0" w:rsidRPr="00073831" w:rsidRDefault="00AF1AE0" w:rsidP="00C659B1">
                        <w:pPr>
                          <w:pStyle w:val="af"/>
                          <w:overflowPunct w:val="0"/>
                          <w:spacing w:before="0" w:beforeAutospacing="0" w:after="180" w:afterAutospacing="0"/>
                          <w:ind w:left="360" w:hanging="360"/>
                        </w:pPr>
                        <w:r>
                          <w:rPr>
                            <w:sz w:val="16"/>
                            <w:szCs w:val="16"/>
                            <w:lang w:val="en-GB"/>
                          </w:rPr>
                          <w:t>1</w:t>
                        </w:r>
                        <w:r w:rsidRPr="00073831">
                          <w:rPr>
                            <w:sz w:val="16"/>
                            <w:szCs w:val="16"/>
                            <w:lang w:val="en-GB"/>
                          </w:rPr>
                          <w:t>a. Computing control request</w:t>
                        </w:r>
                      </w:p>
                    </w:txbxContent>
                  </v:textbox>
                </v:shape>
                <v:shape id="文本框 164" o:spid="_x0000_s1139" type="#_x0000_t202" style="position:absolute;left:17697;top:1333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1DBA3193" w14:textId="6D6D723D" w:rsidR="00AF1AE0" w:rsidRPr="00073831" w:rsidRDefault="00AF1AE0" w:rsidP="00C659B1">
                        <w:pPr>
                          <w:pStyle w:val="af"/>
                          <w:overflowPunct w:val="0"/>
                          <w:spacing w:before="0" w:beforeAutospacing="0" w:after="180" w:afterAutospacing="0"/>
                          <w:ind w:left="360" w:hanging="360"/>
                        </w:pPr>
                        <w:r w:rsidRPr="00073831">
                          <w:rPr>
                            <w:sz w:val="16"/>
                            <w:szCs w:val="16"/>
                            <w:lang w:val="en-GB"/>
                          </w:rPr>
                          <w:t xml:space="preserve"> </w:t>
                        </w:r>
                        <w:r>
                          <w:rPr>
                            <w:sz w:val="16"/>
                            <w:szCs w:val="16"/>
                            <w:lang w:val="en-GB"/>
                          </w:rPr>
                          <w:t>1</w:t>
                        </w:r>
                        <w:r w:rsidRPr="00073831">
                          <w:rPr>
                            <w:sz w:val="16"/>
                            <w:szCs w:val="16"/>
                            <w:lang w:val="en-GB"/>
                          </w:rPr>
                          <w:t>b. Computing control response</w:t>
                        </w:r>
                      </w:p>
                    </w:txbxContent>
                  </v:textbox>
                </v:shape>
                <v:shape id="文本框 164" o:spid="_x0000_s1140" type="#_x0000_t202" style="position:absolute;left:17697;top:25499;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7E718A1E" w14:textId="0E80FE15" w:rsidR="00AF1AE0" w:rsidRPr="00073831" w:rsidRDefault="00AF1AE0" w:rsidP="00C659B1">
                        <w:pPr>
                          <w:pStyle w:val="af"/>
                          <w:overflowPunct w:val="0"/>
                          <w:spacing w:before="0" w:beforeAutospacing="0" w:after="180" w:afterAutospacing="0"/>
                          <w:ind w:left="360" w:hanging="360"/>
                        </w:pPr>
                        <w:r>
                          <w:rPr>
                            <w:sz w:val="16"/>
                            <w:szCs w:val="16"/>
                            <w:lang w:val="en-GB"/>
                          </w:rPr>
                          <w:t>3a</w:t>
                        </w:r>
                        <w:r w:rsidRPr="00073831">
                          <w:rPr>
                            <w:sz w:val="16"/>
                            <w:szCs w:val="16"/>
                            <w:lang w:val="en-GB"/>
                          </w:rPr>
                          <w:t>. Computing control report</w:t>
                        </w:r>
                      </w:p>
                    </w:txbxContent>
                  </v:textbox>
                </v:shape>
                <v:shape id="文本框 164" o:spid="_x0000_s1141" type="#_x0000_t202" style="position:absolute;left:17932;top:2850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18811D4D" w14:textId="484CCA5E" w:rsidR="00AF1AE0" w:rsidRPr="00073831" w:rsidRDefault="00AF1AE0" w:rsidP="00C659B1">
                        <w:pPr>
                          <w:pStyle w:val="af"/>
                          <w:overflowPunct w:val="0"/>
                          <w:spacing w:before="0" w:beforeAutospacing="0" w:after="180" w:afterAutospacing="0"/>
                          <w:ind w:left="360" w:hanging="360"/>
                        </w:pPr>
                        <w:r>
                          <w:rPr>
                            <w:sz w:val="16"/>
                            <w:szCs w:val="16"/>
                            <w:lang w:val="en-GB"/>
                          </w:rPr>
                          <w:t>3b</w:t>
                        </w:r>
                        <w:r w:rsidRPr="00073831">
                          <w:rPr>
                            <w:sz w:val="16"/>
                            <w:szCs w:val="16"/>
                            <w:lang w:val="en-GB"/>
                          </w:rPr>
                          <w:t>. ack</w:t>
                        </w:r>
                      </w:p>
                    </w:txbxContent>
                  </v:textbox>
                </v:shape>
                <v:shape id="直接箭头连接符 29" o:spid="_x0000_s1142" type="#_x0000_t32" style="position:absolute;left:17487;top:30949;width:22137;height: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" strokecolor="black [3213]" strokeweight=".5pt">
                  <v:stroke endarrow="block" joinstyle="miter"/>
                </v:shape>
                <v:shape id="直接箭头连接符 34" o:spid="_x0000_s1143" type="#_x0000_t32" style="position:absolute;left:5556;top:19632;width:119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" strokecolor="black [3213]" strokeweight=".5pt">
                  <v:stroke endarrow="block" joinstyle="miter"/>
                </v:shape>
                <v:shape id="文本框 164" o:spid="_x0000_s1144" type="#_x0000_t202" style="position:absolute;left:7203;top:17168;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9E58C66" w14:textId="68F7AE13" w:rsidR="00AF1AE0" w:rsidRDefault="00AF1AE0" w:rsidP="00C659B1">
                        <w:pPr>
                          <w:pStyle w:val="af"/>
                          <w:overflowPunct w:val="0"/>
                          <w:spacing w:before="0" w:beforeAutospacing="0" w:after="180" w:afterAutospacing="0"/>
                          <w:ind w:left="360" w:hanging="360"/>
                        </w:pPr>
                        <w:r>
                          <w:rPr>
                            <w:sz w:val="16"/>
                            <w:szCs w:val="16"/>
                            <w:lang w:val="en-GB"/>
                          </w:rPr>
                          <w:t>2. CSPF information notification</w:t>
                        </w:r>
                      </w:p>
                    </w:txbxContent>
                  </v:textbox>
                </v:shape>
                <v:line id="直接连接符 268" o:spid="_x0000_s1145" style="position:absolute;visibility:visible;mso-wrap-style:square" from="5270,3586" to="5270,37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" strokecolor="black [3213]" strokeweight=".5pt">
                  <v:stroke joinstyle="miter"/>
                </v:line>
                <v:rect id="矩形 269" o:spid="_x0000_s1146" style="position:absolute;left:13101;top:4184;width:9213;height:5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" fillcolor="white [3201]" strokecolor="black [3200]" strokeweight="1pt">
                  <v:textbox>
                    <w:txbxContent>
                      <w:p w14:paraId="7CF6A812" w14:textId="0E6C0A8A" w:rsidR="00AF1AE0" w:rsidRDefault="00AF1AE0" w:rsidP="00F9191D">
                        <w:pPr>
                          <w:pStyle w:val="af"/>
                          <w:overflowPunct w:val="0"/>
                          <w:spacing w:before="0" w:beforeAutospacing="0" w:after="180" w:afterAutospacing="0"/>
                          <w:jc w:val="center"/>
                        </w:pPr>
                        <w:r>
                          <w:rPr>
                            <w:rFonts w:eastAsia="Malgun Gothic"/>
                            <w:sz w:val="16"/>
                            <w:szCs w:val="16"/>
                            <w:lang w:val="en-GB"/>
                          </w:rPr>
                          <w:t xml:space="preserve">0. Trigger to Establish the link of Computing Layer </w:t>
                        </w:r>
                      </w:p>
                    </w:txbxContent>
                  </v:textbox>
                </v:rect>
                <w10:anchorlock/>
              </v:group>
            </w:pict>
          </mc:Fallback>
        </mc:AlternateContent>
      </w:r>
    </w:p>
    <w:p w14:paraId="3BC18466" w14:textId="005FB064" w:rsidR="00665891" w:rsidRPr="001C2862" w:rsidRDefault="00665891" w:rsidP="00665891">
      <w:pPr>
        <w:jc w:val="center"/>
        <w:rPr>
          <w:rFonts w:eastAsia="MS Mincho"/>
          <w:lang w:val="en-US"/>
        </w:rPr>
      </w:pPr>
      <w:r w:rsidRPr="001C2862">
        <w:rPr>
          <w:rFonts w:eastAsiaTheme="minorEastAsia" w:hint="eastAsia"/>
          <w:b/>
          <w:bCs/>
          <w:lang w:eastAsia="zh-CN"/>
        </w:rPr>
        <w:t>Figure</w:t>
      </w:r>
      <w:r w:rsidRPr="001C2862">
        <w:rPr>
          <w:rFonts w:eastAsiaTheme="minorEastAsia"/>
          <w:b/>
          <w:bCs/>
          <w:lang w:eastAsia="zh-CN"/>
        </w:rPr>
        <w:t xml:space="preserve"> 6.</w:t>
      </w:r>
      <w:r w:rsidR="00AF1AE0">
        <w:rPr>
          <w:rFonts w:eastAsiaTheme="minorEastAsia" w:hint="eastAsia"/>
          <w:b/>
          <w:bCs/>
          <w:lang w:eastAsia="zh-CN"/>
        </w:rPr>
        <w:t>22.Y</w:t>
      </w:r>
      <w:r w:rsidRPr="001C2862">
        <w:rPr>
          <w:rFonts w:eastAsiaTheme="minorEastAsia" w:hint="eastAsia"/>
          <w:b/>
          <w:bCs/>
          <w:lang w:eastAsia="zh-CN"/>
        </w:rPr>
        <w:t>.</w:t>
      </w:r>
      <w:r w:rsidRPr="001C2862">
        <w:rPr>
          <w:rFonts w:eastAsiaTheme="minorEastAsia"/>
          <w:b/>
          <w:bCs/>
          <w:lang w:eastAsia="zh-CN"/>
        </w:rPr>
        <w:t>2</w:t>
      </w:r>
      <w:r w:rsidRPr="001C2862">
        <w:rPr>
          <w:rFonts w:eastAsiaTheme="minorEastAsia" w:hint="eastAsia"/>
          <w:b/>
          <w:bCs/>
          <w:lang w:eastAsia="zh-CN"/>
        </w:rPr>
        <w:t>.</w:t>
      </w:r>
      <w:r w:rsidR="000E0501">
        <w:rPr>
          <w:rFonts w:eastAsiaTheme="minorEastAsia"/>
          <w:b/>
          <w:bCs/>
          <w:lang w:eastAsia="zh-CN"/>
        </w:rPr>
        <w:t>3</w:t>
      </w:r>
      <w:r w:rsidRPr="001C2862" w:rsidDel="00741E03">
        <w:rPr>
          <w:rFonts w:eastAsiaTheme="minorEastAsia"/>
          <w:b/>
          <w:bCs/>
          <w:lang w:eastAsia="zh-CN"/>
        </w:rPr>
        <w:t xml:space="preserve"> </w:t>
      </w:r>
      <w:r w:rsidRPr="001C2862">
        <w:rPr>
          <w:rFonts w:eastAsiaTheme="minorEastAsia" w:hint="eastAsia"/>
          <w:b/>
          <w:bCs/>
          <w:lang w:eastAsia="zh-CN"/>
        </w:rPr>
        <w:t>-</w:t>
      </w:r>
      <w:r w:rsidRPr="001C2862">
        <w:rPr>
          <w:rFonts w:eastAsiaTheme="minorEastAsia"/>
          <w:b/>
          <w:bCs/>
          <w:lang w:eastAsia="zh-CN"/>
        </w:rPr>
        <w:t>1 Computing resource registration</w:t>
      </w:r>
    </w:p>
    <w:p w14:paraId="529E9F91" w14:textId="77777777" w:rsidR="00CE31F7" w:rsidRDefault="002C7F3B" w:rsidP="00F9191D">
      <w:pPr>
        <w:rPr>
          <w:rFonts w:eastAsiaTheme="minorEastAsia"/>
          <w:lang w:eastAsia="zh-CN"/>
        </w:rPr>
      </w:pPr>
      <w:r w:rsidRPr="001C2862">
        <w:rPr>
          <w:rFonts w:eastAsiaTheme="minorEastAsia" w:hint="eastAsia"/>
          <w:lang w:eastAsia="zh-CN"/>
        </w:rPr>
        <w:t>0</w:t>
      </w:r>
      <w:r w:rsidRPr="001C2862">
        <w:rPr>
          <w:rFonts w:eastAsiaTheme="minorEastAsia"/>
          <w:lang w:eastAsia="zh-CN"/>
        </w:rPr>
        <w:t>. The CCF receives the trigger to establish the Link of Computing Layer (e.g., from the consumer or based on CCF internal logic).</w:t>
      </w:r>
    </w:p>
    <w:p w14:paraId="57BA0B64" w14:textId="1E82D039" w:rsidR="00F9191D" w:rsidRPr="001C2862" w:rsidRDefault="00F9191D" w:rsidP="00F9191D">
      <w:pPr>
        <w:rPr>
          <w:rFonts w:eastAsiaTheme="minorEastAsia"/>
          <w:lang w:eastAsia="zh-CN"/>
        </w:rPr>
      </w:pPr>
      <w:r w:rsidRPr="001C2862">
        <w:rPr>
          <w:rFonts w:eastAsiaTheme="minorEastAsia"/>
          <w:lang w:eastAsia="zh-CN"/>
        </w:rPr>
        <w:t>1. The CCF sends the information required for the computing layer (e.g.</w:t>
      </w:r>
      <w:r w:rsidR="00C12868" w:rsidRPr="001C2862">
        <w:rPr>
          <w:rFonts w:eastAsiaTheme="minorEastAsia"/>
          <w:lang w:eastAsia="zh-CN"/>
        </w:rPr>
        <w:t>, the UE address</w:t>
      </w:r>
      <w:r w:rsidRPr="001C2862">
        <w:rPr>
          <w:rFonts w:eastAsiaTheme="minorEastAsia"/>
          <w:lang w:eastAsia="zh-CN"/>
        </w:rPr>
        <w:t xml:space="preserve">) via computing control request. </w:t>
      </w:r>
      <w:r w:rsidR="00CE31F7" w:rsidRPr="001C2862">
        <w:rPr>
          <w:rFonts w:eastAsiaTheme="minorEastAsia"/>
          <w:lang w:eastAsia="zh-CN"/>
        </w:rPr>
        <w:t xml:space="preserve">The CCF </w:t>
      </w:r>
      <w:r w:rsidR="00CE31F7">
        <w:rPr>
          <w:rFonts w:eastAsiaTheme="minorEastAsia"/>
          <w:lang w:eastAsia="zh-CN"/>
        </w:rPr>
        <w:t xml:space="preserve">may also </w:t>
      </w:r>
      <w:r w:rsidR="00CE31F7" w:rsidRPr="001C2862">
        <w:rPr>
          <w:rFonts w:eastAsiaTheme="minorEastAsia"/>
          <w:lang w:eastAsia="zh-CN"/>
        </w:rPr>
        <w:t xml:space="preserve">send the </w:t>
      </w:r>
      <w:r w:rsidR="00CE31F7">
        <w:rPr>
          <w:rFonts w:eastAsiaTheme="minorEastAsia"/>
          <w:lang w:eastAsia="zh-CN"/>
        </w:rPr>
        <w:t xml:space="preserve">rules to CSPF on the computing service requirement (e.g., RTT requirement) </w:t>
      </w:r>
      <w:r w:rsidR="00CE31F7" w:rsidRPr="001C2862">
        <w:rPr>
          <w:rFonts w:eastAsiaTheme="minorEastAsia"/>
          <w:lang w:eastAsia="zh-CN"/>
        </w:rPr>
        <w:t>via computing control request</w:t>
      </w:r>
      <w:r w:rsidR="00CE31F7">
        <w:rPr>
          <w:rFonts w:eastAsiaTheme="minorEastAsia"/>
          <w:lang w:eastAsia="zh-CN"/>
        </w:rPr>
        <w:t>.</w:t>
      </w:r>
    </w:p>
    <w:p w14:paraId="1753CE80" w14:textId="4E891639" w:rsidR="00F9191D" w:rsidRPr="001C2862" w:rsidRDefault="00F9191D" w:rsidP="00F9191D">
      <w:pPr>
        <w:rPr>
          <w:rFonts w:eastAsia="MS Mincho"/>
        </w:rPr>
      </w:pPr>
      <w:r w:rsidRPr="001C2862">
        <w:t xml:space="preserve">2. The CCF send </w:t>
      </w:r>
      <w:r w:rsidRPr="001C2862">
        <w:rPr>
          <w:rFonts w:eastAsiaTheme="minorEastAsia"/>
          <w:lang w:eastAsia="zh-CN"/>
        </w:rPr>
        <w:t>the information required for the computing layer (e.g., the address of selected CSPF) to the UE.</w:t>
      </w:r>
      <w:r w:rsidRPr="001C2862">
        <w:t xml:space="preserve"> The UE and the CSPF establish the link on computing layer between UE and the CSPF. </w:t>
      </w:r>
    </w:p>
    <w:p w14:paraId="74CCB7F7" w14:textId="0DD5383B" w:rsidR="00277369" w:rsidRPr="001C2862" w:rsidRDefault="00DF29CB" w:rsidP="00A51AC0">
      <w:pPr>
        <w:rPr>
          <w:rFonts w:eastAsiaTheme="minorEastAsia"/>
          <w:lang w:eastAsia="zh-CN"/>
        </w:rPr>
      </w:pPr>
      <w:r w:rsidRPr="001C2862">
        <w:t>3</w:t>
      </w:r>
      <w:r w:rsidR="00F9191D" w:rsidRPr="001C2862">
        <w:t>. The CSPF reports the result of the link establishment to the CCF.</w:t>
      </w:r>
    </w:p>
    <w:p w14:paraId="0CA85961" w14:textId="3C533814" w:rsidR="006D5EC2" w:rsidRPr="001C2862" w:rsidRDefault="006D5EC2" w:rsidP="006D5EC2">
      <w:pPr>
        <w:pStyle w:val="5"/>
      </w:pPr>
      <w:r w:rsidRPr="001C2862">
        <w:t>6.</w:t>
      </w:r>
      <w:proofErr w:type="gramStart"/>
      <w:r w:rsidR="00AF1AE0">
        <w:t>22</w:t>
      </w:r>
      <w:r w:rsidRPr="001C2862">
        <w:t>.Y.</w:t>
      </w:r>
      <w:proofErr w:type="gramEnd"/>
      <w:r w:rsidRPr="001C2862">
        <w:t>2.</w:t>
      </w:r>
      <w:r w:rsidR="00845F52" w:rsidRPr="001C2862">
        <w:t>4</w:t>
      </w:r>
      <w:r w:rsidRPr="001C2862">
        <w:tab/>
        <w:t xml:space="preserve">Procedure for dynamic </w:t>
      </w:r>
      <w:r w:rsidRPr="001C2862">
        <w:rPr>
          <w:lang w:val="en-HK" w:eastAsia="zh-CN"/>
        </w:rPr>
        <w:t>coordination between communication and computing</w:t>
      </w:r>
      <w:r w:rsidRPr="001C2862" w:rsidDel="00BF0297">
        <w:t xml:space="preserve"> </w:t>
      </w:r>
    </w:p>
    <w:p w14:paraId="57C2D18B" w14:textId="71A2D55B" w:rsidR="0001619A" w:rsidRPr="001C2862" w:rsidRDefault="0001619A" w:rsidP="0001619A">
      <w:pPr>
        <w:pStyle w:val="af0"/>
        <w:ind w:left="0"/>
        <w:rPr>
          <w:rFonts w:eastAsiaTheme="minorEastAsia"/>
          <w:lang w:eastAsia="zh-CN"/>
        </w:rPr>
      </w:pPr>
      <w:r w:rsidRPr="001C2862">
        <w:rPr>
          <w:rFonts w:eastAsiaTheme="minorEastAsia"/>
          <w:lang w:eastAsia="zh-CN"/>
        </w:rPr>
        <w:t>The procedure is to support to adjust UL computing service and DL delay dynamically during computing service provisioning.</w:t>
      </w:r>
    </w:p>
    <w:p w14:paraId="0B577C23" w14:textId="7B7F2531" w:rsidR="005712B0" w:rsidRPr="001C2862" w:rsidRDefault="005712B0" w:rsidP="005712B0">
      <w:pPr>
        <w:pStyle w:val="af0"/>
        <w:numPr>
          <w:ilvl w:val="0"/>
          <w:numId w:val="38"/>
        </w:numPr>
        <w:rPr>
          <w:rFonts w:eastAsiaTheme="minorEastAsia"/>
          <w:lang w:eastAsia="zh-CN"/>
        </w:rPr>
      </w:pPr>
      <w:r w:rsidRPr="001C2862">
        <w:rPr>
          <w:rFonts w:eastAsiaTheme="minorEastAsia"/>
          <w:lang w:eastAsia="zh-CN"/>
        </w:rPr>
        <w:t>Dynamic computing service adjustment</w:t>
      </w:r>
    </w:p>
    <w:p w14:paraId="5CD1E260" w14:textId="38838955" w:rsidR="006D5EC2" w:rsidRPr="001C2862" w:rsidRDefault="006D5EC2" w:rsidP="006D5EC2">
      <w:pPr>
        <w:rPr>
          <w:rFonts w:eastAsiaTheme="minorEastAsia"/>
          <w:lang w:eastAsia="zh-CN"/>
        </w:rPr>
      </w:pPr>
      <w:r w:rsidRPr="001C2862">
        <w:rPr>
          <w:rFonts w:eastAsiaTheme="minorEastAsia"/>
          <w:lang w:eastAsia="zh-CN"/>
        </w:rPr>
        <w:t xml:space="preserve">After link of Computing Layer, the UE marks the computing task ID and the sending time of the first packet of the task </w:t>
      </w:r>
      <w:r w:rsidR="005322AF" w:rsidRPr="001C2862">
        <w:rPr>
          <w:rFonts w:eastAsiaTheme="minorEastAsia" w:hint="eastAsia"/>
          <w:lang w:eastAsia="zh-CN"/>
        </w:rPr>
        <w:t>and</w:t>
      </w:r>
      <w:r w:rsidR="005322AF" w:rsidRPr="001C2862">
        <w:rPr>
          <w:rFonts w:eastAsiaTheme="minorEastAsia"/>
          <w:lang w:eastAsia="zh-CN"/>
        </w:rPr>
        <w:t xml:space="preserve"> </w:t>
      </w:r>
      <w:r w:rsidR="005322AF" w:rsidRPr="001C2862">
        <w:rPr>
          <w:rFonts w:eastAsiaTheme="minorEastAsia" w:hint="eastAsia"/>
          <w:lang w:eastAsia="zh-CN"/>
        </w:rPr>
        <w:t>other</w:t>
      </w:r>
      <w:r w:rsidR="005322AF" w:rsidRPr="001C2862">
        <w:rPr>
          <w:rFonts w:eastAsiaTheme="minorEastAsia"/>
          <w:lang w:eastAsia="zh-CN"/>
        </w:rPr>
        <w:t xml:space="preserve"> information as described in clause 6.</w:t>
      </w:r>
      <w:r w:rsidR="00AF1AE0">
        <w:rPr>
          <w:rFonts w:eastAsiaTheme="minorEastAsia"/>
          <w:lang w:eastAsia="zh-CN"/>
        </w:rPr>
        <w:t>22.Y</w:t>
      </w:r>
      <w:r w:rsidR="005322AF" w:rsidRPr="001C2862">
        <w:rPr>
          <w:rFonts w:eastAsiaTheme="minorEastAsia"/>
          <w:lang w:eastAsia="zh-CN"/>
        </w:rPr>
        <w:t xml:space="preserve">.3 </w:t>
      </w:r>
      <w:r w:rsidRPr="001C2862">
        <w:rPr>
          <w:rFonts w:eastAsiaTheme="minorEastAsia"/>
          <w:lang w:eastAsia="zh-CN"/>
        </w:rPr>
        <w:t xml:space="preserve">in the computing layer for UL packets. The </w:t>
      </w:r>
      <w:r w:rsidR="00F15672" w:rsidRPr="001C2862">
        <w:rPr>
          <w:rFonts w:eastAsiaTheme="minorEastAsia"/>
          <w:lang w:eastAsia="zh-CN"/>
        </w:rPr>
        <w:t>CSPF</w:t>
      </w:r>
      <w:r w:rsidRPr="001C2862">
        <w:rPr>
          <w:rFonts w:eastAsiaTheme="minorEastAsia"/>
          <w:lang w:eastAsia="zh-CN"/>
        </w:rPr>
        <w:t xml:space="preserve"> will</w:t>
      </w:r>
      <w:r w:rsidR="004C6A60">
        <w:rPr>
          <w:rFonts w:eastAsiaTheme="minorEastAsia"/>
          <w:lang w:eastAsia="zh-CN"/>
        </w:rPr>
        <w:t>, based on the configuration from CCF (e.g., RTT requirement),</w:t>
      </w:r>
      <w:r w:rsidRPr="001C2862">
        <w:rPr>
          <w:rFonts w:eastAsiaTheme="minorEastAsia"/>
          <w:lang w:eastAsia="zh-CN"/>
        </w:rPr>
        <w:t xml:space="preserve"> use computing task ID and the sending time of the first packet</w:t>
      </w:r>
      <w:r w:rsidR="00073831" w:rsidRPr="001C2862">
        <w:rPr>
          <w:rFonts w:eastAsiaTheme="minorEastAsia"/>
          <w:lang w:eastAsia="zh-CN"/>
        </w:rPr>
        <w:t xml:space="preserve"> for each computing task</w:t>
      </w:r>
      <w:r w:rsidRPr="001C2862">
        <w:rPr>
          <w:rFonts w:eastAsiaTheme="minorEastAsia"/>
          <w:lang w:eastAsia="zh-CN"/>
        </w:rPr>
        <w:t xml:space="preserve"> to route to the suitable computing site</w:t>
      </w:r>
      <w:r w:rsidR="0001619A" w:rsidRPr="001C2862">
        <w:rPr>
          <w:rFonts w:eastAsiaTheme="minorEastAsia"/>
          <w:lang w:eastAsia="zh-CN"/>
        </w:rPr>
        <w:t xml:space="preserve"> or influence computing site on computing service scheduling (e.g., when computing site is within CSPF)</w:t>
      </w:r>
      <w:r w:rsidRPr="001C2862">
        <w:rPr>
          <w:rFonts w:eastAsiaTheme="minorEastAsia"/>
          <w:lang w:eastAsia="zh-CN"/>
        </w:rPr>
        <w:t xml:space="preserve">. </w:t>
      </w:r>
    </w:p>
    <w:p w14:paraId="7AE6653F" w14:textId="77777777" w:rsidR="006D5EC2" w:rsidRPr="001C2862" w:rsidRDefault="006D5EC2" w:rsidP="006D5EC2">
      <w:pPr>
        <w:rPr>
          <w:rFonts w:eastAsiaTheme="minorEastAsia"/>
          <w:lang w:eastAsia="zh-CN"/>
        </w:rPr>
      </w:pPr>
      <w:bookmarkStart w:id="108" w:name="_Hlk218450828"/>
      <w:r w:rsidRPr="001C2862">
        <w:rPr>
          <w:rFonts w:eastAsiaTheme="minorEastAsia" w:hint="eastAsia"/>
          <w:lang w:eastAsia="zh-CN"/>
        </w:rPr>
        <w:t>N</w:t>
      </w:r>
      <w:r w:rsidRPr="001C2862">
        <w:rPr>
          <w:rFonts w:eastAsiaTheme="minorEastAsia"/>
          <w:lang w:eastAsia="zh-CN"/>
        </w:rPr>
        <w:t>OTE 1: it is assumed the same computing task needs to be routed to the same computing site.</w:t>
      </w:r>
    </w:p>
    <w:bookmarkEnd w:id="108"/>
    <w:p w14:paraId="43C81717" w14:textId="357393AC" w:rsidR="005712B0" w:rsidRPr="001C2862" w:rsidRDefault="005712B0" w:rsidP="005712B0">
      <w:pPr>
        <w:pStyle w:val="af0"/>
        <w:numPr>
          <w:ilvl w:val="0"/>
          <w:numId w:val="38"/>
        </w:numPr>
        <w:rPr>
          <w:rFonts w:eastAsiaTheme="minorEastAsia"/>
          <w:lang w:eastAsia="zh-CN"/>
        </w:rPr>
      </w:pPr>
      <w:r w:rsidRPr="001C2862">
        <w:rPr>
          <w:rFonts w:eastAsiaTheme="minorEastAsia" w:hint="eastAsia"/>
          <w:lang w:eastAsia="zh-CN"/>
        </w:rPr>
        <w:t>D</w:t>
      </w:r>
      <w:r w:rsidRPr="001C2862">
        <w:rPr>
          <w:rFonts w:eastAsiaTheme="minorEastAsia"/>
          <w:lang w:eastAsia="zh-CN"/>
        </w:rPr>
        <w:t xml:space="preserve">ynamic </w:t>
      </w:r>
      <w:r w:rsidR="00D876D3" w:rsidRPr="001C2862">
        <w:rPr>
          <w:rFonts w:eastAsiaTheme="minorEastAsia"/>
          <w:lang w:eastAsia="zh-CN"/>
        </w:rPr>
        <w:t xml:space="preserve">DL delay </w:t>
      </w:r>
      <w:r w:rsidR="00D41428" w:rsidRPr="001C2862">
        <w:rPr>
          <w:rFonts w:eastAsiaTheme="minorEastAsia"/>
          <w:lang w:eastAsia="zh-CN"/>
        </w:rPr>
        <w:t>adjustment</w:t>
      </w:r>
    </w:p>
    <w:p w14:paraId="4F9C16DC" w14:textId="7F47DD5E" w:rsidR="005712B0" w:rsidRPr="001C2862" w:rsidRDefault="005712B0" w:rsidP="005712B0">
      <w:pPr>
        <w:rPr>
          <w:rFonts w:eastAsiaTheme="minorEastAsia"/>
          <w:lang w:eastAsia="zh-CN"/>
        </w:rPr>
      </w:pPr>
      <w:r w:rsidRPr="001C2862">
        <w:rPr>
          <w:rFonts w:eastAsiaTheme="minorEastAsia"/>
          <w:lang w:eastAsia="zh-CN"/>
        </w:rPr>
        <w:t xml:space="preserve">In the Step 4 of </w:t>
      </w:r>
      <w:r w:rsidRPr="001C2862">
        <w:t>Procedure for Computing service provision, the 6G SM sends the QoS parameters</w:t>
      </w:r>
      <w:r w:rsidR="00A33534" w:rsidRPr="001C2862">
        <w:t xml:space="preserve"> </w:t>
      </w:r>
      <w:r w:rsidR="006A23D9" w:rsidRPr="001C2862">
        <w:t>(which supports dynamic adjustment)</w:t>
      </w:r>
      <w:r w:rsidRPr="001C2862">
        <w:t xml:space="preserve"> to the 6G RAN.</w:t>
      </w:r>
    </w:p>
    <w:p w14:paraId="73C7230F" w14:textId="2DF50F1E" w:rsidR="006D5EC2" w:rsidRPr="001C2862" w:rsidRDefault="005712B0" w:rsidP="006D5EC2">
      <w:pPr>
        <w:rPr>
          <w:rFonts w:eastAsiaTheme="minorEastAsia"/>
          <w:lang w:eastAsia="zh-CN"/>
        </w:rPr>
      </w:pPr>
      <w:r w:rsidRPr="001C2862">
        <w:rPr>
          <w:rFonts w:eastAsiaTheme="minorEastAsia"/>
          <w:lang w:eastAsia="zh-CN"/>
        </w:rPr>
        <w:t>For DL packets, t</w:t>
      </w:r>
      <w:r w:rsidR="006D5EC2" w:rsidRPr="001C2862">
        <w:rPr>
          <w:rFonts w:eastAsiaTheme="minorEastAsia"/>
          <w:lang w:eastAsia="zh-CN"/>
        </w:rPr>
        <w:t xml:space="preserve">he </w:t>
      </w:r>
      <w:r w:rsidR="00F15672" w:rsidRPr="001C2862">
        <w:rPr>
          <w:rFonts w:eastAsiaTheme="minorEastAsia"/>
          <w:lang w:eastAsia="zh-CN"/>
        </w:rPr>
        <w:t>CSPF</w:t>
      </w:r>
      <w:r w:rsidR="006D5EC2" w:rsidRPr="001C2862">
        <w:rPr>
          <w:rFonts w:eastAsiaTheme="minorEastAsia"/>
          <w:lang w:eastAsia="zh-CN"/>
        </w:rPr>
        <w:t xml:space="preserve"> </w:t>
      </w:r>
      <w:r w:rsidR="00D876D3" w:rsidRPr="001C2862">
        <w:rPr>
          <w:rFonts w:eastAsiaTheme="minorEastAsia"/>
          <w:lang w:eastAsia="zh-CN"/>
        </w:rPr>
        <w:t xml:space="preserve">may </w:t>
      </w:r>
      <w:r w:rsidR="006A23D9" w:rsidRPr="001C2862">
        <w:rPr>
          <w:rFonts w:eastAsiaTheme="minorEastAsia"/>
          <w:lang w:eastAsia="zh-CN"/>
        </w:rPr>
        <w:t>generate dynamic QoS requirement based on computing delay and the sending time of each computing task received in Computing Layer considering the RTT requirement</w:t>
      </w:r>
      <w:r w:rsidR="0085004B" w:rsidRPr="001C2862">
        <w:rPr>
          <w:rFonts w:eastAsiaTheme="minorEastAsia"/>
          <w:lang w:eastAsia="zh-CN"/>
        </w:rPr>
        <w:t xml:space="preserve"> (it may also take the delay between 6G UP and CSPF into account)</w:t>
      </w:r>
      <w:r w:rsidR="00D876D3" w:rsidRPr="001C2862">
        <w:rPr>
          <w:rFonts w:eastAsiaTheme="minorEastAsia"/>
          <w:lang w:eastAsia="zh-CN"/>
        </w:rPr>
        <w:t xml:space="preserve"> and/or its internal logic (e.g., for pure DL traffic)</w:t>
      </w:r>
      <w:r w:rsidR="006A23D9" w:rsidRPr="001C2862">
        <w:rPr>
          <w:rFonts w:eastAsiaTheme="minorEastAsia"/>
          <w:lang w:eastAsia="zh-CN"/>
        </w:rPr>
        <w:t xml:space="preserve">. The CSPF </w:t>
      </w:r>
      <w:r w:rsidR="006D5EC2" w:rsidRPr="001C2862">
        <w:rPr>
          <w:rFonts w:eastAsiaTheme="minorEastAsia"/>
          <w:lang w:eastAsia="zh-CN"/>
        </w:rPr>
        <w:t xml:space="preserve">marks </w:t>
      </w:r>
      <w:r w:rsidR="000B1CD9" w:rsidRPr="001C2862">
        <w:rPr>
          <w:rFonts w:eastAsiaTheme="minorEastAsia"/>
          <w:lang w:eastAsia="zh-CN"/>
        </w:rPr>
        <w:t xml:space="preserve">dynamic QoS </w:t>
      </w:r>
      <w:r w:rsidR="00632EB6" w:rsidRPr="001C2862">
        <w:rPr>
          <w:rFonts w:eastAsiaTheme="minorEastAsia"/>
          <w:lang w:eastAsia="zh-CN"/>
        </w:rPr>
        <w:lastRenderedPageBreak/>
        <w:t xml:space="preserve">requirement </w:t>
      </w:r>
      <w:r w:rsidR="006D5EC2" w:rsidRPr="001C2862">
        <w:rPr>
          <w:rFonts w:eastAsiaTheme="minorEastAsia"/>
          <w:lang w:eastAsia="zh-CN"/>
        </w:rPr>
        <w:t xml:space="preserve">in the GTP-U header of DL packets. The 6G UP </w:t>
      </w:r>
      <w:r w:rsidRPr="001C2862">
        <w:rPr>
          <w:rFonts w:eastAsiaTheme="minorEastAsia"/>
          <w:lang w:eastAsia="zh-CN"/>
        </w:rPr>
        <w:t>generates dynamic QoS parameters</w:t>
      </w:r>
      <w:r w:rsidR="003D6A62" w:rsidRPr="001C2862">
        <w:rPr>
          <w:rFonts w:eastAsiaTheme="minorEastAsia"/>
          <w:lang w:eastAsia="zh-CN"/>
        </w:rPr>
        <w:t xml:space="preserve"> </w:t>
      </w:r>
      <w:r w:rsidRPr="001C2862">
        <w:rPr>
          <w:rFonts w:eastAsiaTheme="minorEastAsia"/>
          <w:lang w:eastAsia="zh-CN"/>
        </w:rPr>
        <w:t xml:space="preserve">and </w:t>
      </w:r>
      <w:r w:rsidR="006D5EC2" w:rsidRPr="001C2862">
        <w:rPr>
          <w:rFonts w:eastAsiaTheme="minorEastAsia"/>
          <w:lang w:eastAsia="zh-CN"/>
        </w:rPr>
        <w:t xml:space="preserve">forwards </w:t>
      </w:r>
      <w:r w:rsidRPr="001C2862">
        <w:rPr>
          <w:rFonts w:eastAsiaTheme="minorEastAsia"/>
          <w:lang w:eastAsia="zh-CN"/>
        </w:rPr>
        <w:t xml:space="preserve">them </w:t>
      </w:r>
      <w:r w:rsidR="006D5EC2" w:rsidRPr="001C2862">
        <w:rPr>
          <w:rFonts w:eastAsiaTheme="minorEastAsia"/>
          <w:lang w:eastAsia="zh-CN"/>
        </w:rPr>
        <w:t>to the 6G RAN</w:t>
      </w:r>
      <w:r w:rsidRPr="001C2862">
        <w:rPr>
          <w:rFonts w:eastAsiaTheme="minorEastAsia"/>
          <w:lang w:eastAsia="zh-CN"/>
        </w:rPr>
        <w:t xml:space="preserve"> via GTP-U</w:t>
      </w:r>
      <w:r w:rsidR="00D41428" w:rsidRPr="001C2862">
        <w:rPr>
          <w:rFonts w:eastAsiaTheme="minorEastAsia"/>
          <w:lang w:eastAsia="zh-CN"/>
        </w:rPr>
        <w:t xml:space="preserve"> header</w:t>
      </w:r>
      <w:r w:rsidR="006D5EC2" w:rsidRPr="001C2862">
        <w:rPr>
          <w:rFonts w:eastAsiaTheme="minorEastAsia"/>
          <w:lang w:eastAsia="zh-CN"/>
        </w:rPr>
        <w:t xml:space="preserve">. 6G RAN will take such information into account for the DL packet scheduling. </w:t>
      </w:r>
    </w:p>
    <w:p w14:paraId="2F3F0054" w14:textId="5A9127BE" w:rsidR="00CF5227" w:rsidRPr="001C2862" w:rsidRDefault="006D5EC2" w:rsidP="006D5EC2">
      <w:pPr>
        <w:rPr>
          <w:rFonts w:eastAsiaTheme="minorEastAsia"/>
          <w:lang w:eastAsia="zh-CN"/>
        </w:rPr>
      </w:pPr>
      <w:r w:rsidRPr="001C2862">
        <w:rPr>
          <w:rFonts w:eastAsiaTheme="minorEastAsia"/>
          <w:lang w:eastAsia="zh-CN"/>
        </w:rPr>
        <w:t xml:space="preserve">NOTE 2: The interaction </w:t>
      </w:r>
      <w:r w:rsidR="005712B0" w:rsidRPr="001C2862">
        <w:rPr>
          <w:rFonts w:eastAsiaTheme="minorEastAsia"/>
          <w:lang w:eastAsia="zh-CN"/>
        </w:rPr>
        <w:t xml:space="preserve">among UE, </w:t>
      </w:r>
      <w:r w:rsidRPr="001C2862">
        <w:rPr>
          <w:rFonts w:eastAsiaTheme="minorEastAsia"/>
          <w:lang w:eastAsia="zh-CN"/>
        </w:rPr>
        <w:t xml:space="preserve">RAN and 6G UP will coordinate with the solution in </w:t>
      </w:r>
      <w:r w:rsidR="00D41428" w:rsidRPr="001C2862">
        <w:rPr>
          <w:rFonts w:eastAsiaTheme="minorEastAsia"/>
          <w:lang w:eastAsia="zh-CN"/>
        </w:rPr>
        <w:t>KI#5</w:t>
      </w:r>
      <w:r w:rsidRPr="001C2862">
        <w:rPr>
          <w:rFonts w:eastAsiaTheme="minorEastAsia"/>
          <w:lang w:eastAsia="zh-CN"/>
        </w:rPr>
        <w:t>.</w:t>
      </w:r>
    </w:p>
    <w:p w14:paraId="2044B07F" w14:textId="237CE509" w:rsidR="00CF5227" w:rsidRPr="001C2862" w:rsidRDefault="00CF5227" w:rsidP="00CA6995">
      <w:pPr>
        <w:pStyle w:val="4"/>
      </w:pPr>
      <w:r w:rsidRPr="001C2862">
        <w:t>6.</w:t>
      </w:r>
      <w:r w:rsidR="00AF1AE0">
        <w:t>22</w:t>
      </w:r>
      <w:r w:rsidRPr="001C2862">
        <w:t>.Y.</w:t>
      </w:r>
      <w:r w:rsidR="00C350B4" w:rsidRPr="001C2862">
        <w:t>3</w:t>
      </w:r>
      <w:r w:rsidRPr="001C2862">
        <w:t xml:space="preserve"> </w:t>
      </w:r>
      <w:r w:rsidR="00872674" w:rsidRPr="001C2862">
        <w:t>Protoc</w:t>
      </w:r>
      <w:r w:rsidR="00B84C60" w:rsidRPr="001C2862">
        <w:t>o</w:t>
      </w:r>
      <w:r w:rsidR="00872674" w:rsidRPr="001C2862">
        <w:t>l s</w:t>
      </w:r>
      <w:r w:rsidR="00743F3B" w:rsidRPr="001C2862">
        <w:t xml:space="preserve">tacks </w:t>
      </w:r>
      <w:r w:rsidR="00073831" w:rsidRPr="001C2862">
        <w:t>among</w:t>
      </w:r>
      <w:r w:rsidRPr="001C2862">
        <w:t xml:space="preserve"> UE</w:t>
      </w:r>
      <w:r w:rsidR="001C2862" w:rsidRPr="001C2862">
        <w:t>, 6G RAN, 6G UP</w:t>
      </w:r>
      <w:r w:rsidR="001C2862">
        <w:t>F</w:t>
      </w:r>
      <w:r w:rsidR="006D5EC2" w:rsidRPr="001C2862">
        <w:t xml:space="preserve"> </w:t>
      </w:r>
      <w:r w:rsidRPr="001C2862">
        <w:t xml:space="preserve">and </w:t>
      </w:r>
      <w:r w:rsidR="00F15672" w:rsidRPr="001C2862">
        <w:t>CSPF</w:t>
      </w:r>
    </w:p>
    <w:p w14:paraId="4EF7C28B" w14:textId="2A33A2CF" w:rsidR="00743F3B" w:rsidRPr="001C2862" w:rsidRDefault="00A84F02" w:rsidP="00743F3B">
      <w:pPr>
        <w:jc w:val="center"/>
        <w:rPr>
          <w:rFonts w:eastAsiaTheme="minorEastAsia"/>
          <w:lang w:eastAsia="zh-CN"/>
        </w:rPr>
      </w:pPr>
      <w:r w:rsidRPr="001C2862">
        <w:rPr>
          <w:rFonts w:eastAsiaTheme="minorEastAsia"/>
          <w:noProof/>
          <w:lang w:eastAsia="zh-CN"/>
        </w:rPr>
        <mc:AlternateContent>
          <mc:Choice Requires="wpc">
            <w:drawing>
              <wp:inline distT="0" distB="0" distL="0" distR="0" wp14:anchorId="2393175F" wp14:editId="3581B316">
                <wp:extent cx="5951220" cy="2988945"/>
                <wp:effectExtent l="0" t="0" r="30480" b="0"/>
                <wp:docPr id="100" name="画布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矩形 4">
                          <a:extLst/>
                        </wps:cNvPr>
                        <wps:cNvSpPr/>
                        <wps:spPr>
                          <a:xfrm>
                            <a:off x="375245" y="640386"/>
                            <a:ext cx="500325"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a:extLst/>
                        </wps:cNvPr>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a:extLst/>
                        </wps:cNvPr>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8">
                          <a:extLst/>
                        </wps:cNvPr>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a:extLst/>
                        </wps:cNvPr>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11">
                          <a:extLst/>
                        </wps:cNvPr>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a:extLst/>
                        </wps:cNvPr>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矩形 14">
                          <a:extLst/>
                        </wps:cNvPr>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矩形 15">
                          <a:extLst/>
                        </wps:cNvPr>
                        <wps:cNvSpPr/>
                        <wps:spPr>
                          <a:xfrm>
                            <a:off x="375261" y="1054495"/>
                            <a:ext cx="500310"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矩形 22">
                          <a:extLst/>
                        </wps:cNvPr>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文本框 17">
                          <a:extLst/>
                        </wps:cNvPr>
                        <wps:cNvSpPr txBox="1"/>
                        <wps:spPr>
                          <a:xfrm>
                            <a:off x="493193" y="1977417"/>
                            <a:ext cx="274955" cy="233680"/>
                          </a:xfrm>
                          <a:prstGeom prst="rect">
                            <a:avLst/>
                          </a:prstGeom>
                          <a:noFill/>
                        </wps:spPr>
                        <wps:txbx>
                          <w:txbxContent>
                            <w:p w14:paraId="041B075D"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AN Layer</w:t>
                              </w:r>
                            </w:p>
                          </w:txbxContent>
                        </wps:txbx>
                        <wps:bodyPr wrap="square" lIns="0" tIns="0" rIns="0" bIns="0" rtlCol="0">
                          <a:spAutoFit/>
                        </wps:bodyPr>
                      </wps:wsp>
                      <wps:wsp>
                        <wps:cNvPr id="28" name="文本框 18">
                          <a:extLst/>
                        </wps:cNvPr>
                        <wps:cNvSpPr txBox="1"/>
                        <wps:spPr>
                          <a:xfrm>
                            <a:off x="1665107" y="1977417"/>
                            <a:ext cx="274320" cy="233680"/>
                          </a:xfrm>
                          <a:prstGeom prst="rect">
                            <a:avLst/>
                          </a:prstGeom>
                          <a:noFill/>
                        </wps:spPr>
                        <wps:txbx>
                          <w:txbxContent>
                            <w:p w14:paraId="4FEBFFE8"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AN Layer</w:t>
                              </w:r>
                            </w:p>
                          </w:txbxContent>
                        </wps:txbx>
                        <wps:bodyPr wrap="square" lIns="0" tIns="0" rIns="0" bIns="0" rtlCol="0">
                          <a:spAutoFit/>
                        </wps:bodyPr>
                      </wps:wsp>
                      <wps:wsp>
                        <wps:cNvPr id="30" name="文本框 19">
                          <a:extLst/>
                        </wps:cNvPr>
                        <wps:cNvSpPr txBox="1"/>
                        <wps:spPr>
                          <a:xfrm>
                            <a:off x="493827" y="1137643"/>
                            <a:ext cx="274320" cy="233680"/>
                          </a:xfrm>
                          <a:prstGeom prst="rect">
                            <a:avLst/>
                          </a:prstGeom>
                          <a:noFill/>
                        </wps:spPr>
                        <wps:txbx>
                          <w:txbxContent>
                            <w:p w14:paraId="4915574C"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PDU Layer</w:t>
                              </w:r>
                            </w:p>
                          </w:txbxContent>
                        </wps:txbx>
                        <wps:bodyPr wrap="square" lIns="0" tIns="0" rIns="0" bIns="0" rtlCol="0">
                          <a:spAutoFit/>
                        </wps:bodyPr>
                      </wps:wsp>
                      <wps:wsp>
                        <wps:cNvPr id="31" name="文本框 20">
                          <a:extLst/>
                        </wps:cNvPr>
                        <wps:cNvSpPr txBox="1"/>
                        <wps:spPr>
                          <a:xfrm>
                            <a:off x="3579382" y="1176501"/>
                            <a:ext cx="274955" cy="233680"/>
                          </a:xfrm>
                          <a:prstGeom prst="rect">
                            <a:avLst/>
                          </a:prstGeom>
                          <a:noFill/>
                        </wps:spPr>
                        <wps:txbx>
                          <w:txbxContent>
                            <w:p w14:paraId="16B493F0"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PDU Layer</w:t>
                              </w:r>
                            </w:p>
                          </w:txbxContent>
                        </wps:txbx>
                        <wps:bodyPr wrap="square" lIns="0" tIns="0" rIns="0" bIns="0" rtlCol="0">
                          <a:spAutoFit/>
                        </wps:bodyPr>
                      </wps:wsp>
                      <wps:wsp>
                        <wps:cNvPr id="32" name="矩形 32">
                          <a:extLst/>
                        </wps:cNvPr>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矩形 33">
                          <a:extLst/>
                        </wps:cNvPr>
                        <wps:cNvSpPr/>
                        <wps:spPr>
                          <a:xfrm>
                            <a:off x="4083269" y="1468091"/>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矩形 36">
                          <a:extLst/>
                        </wps:cNvPr>
                        <wps:cNvSpPr/>
                        <wps:spPr>
                          <a:xfrm>
                            <a:off x="4083269" y="2283067"/>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文本框 28">
                          <a:extLst/>
                        </wps:cNvPr>
                        <wps:cNvSpPr txBox="1"/>
                        <wps:spPr>
                          <a:xfrm>
                            <a:off x="4186017" y="1245273"/>
                            <a:ext cx="407035" cy="116840"/>
                          </a:xfrm>
                          <a:prstGeom prst="rect">
                            <a:avLst/>
                          </a:prstGeom>
                          <a:noFill/>
                        </wps:spPr>
                        <wps:txbx>
                          <w:txbxContent>
                            <w:p w14:paraId="067B3724" w14:textId="77777777" w:rsidR="00AF1AE0" w:rsidRPr="00073831" w:rsidRDefault="00AF1AE0" w:rsidP="00A84F02">
                              <w:pPr>
                                <w:pStyle w:val="af"/>
                                <w:spacing w:before="0" w:beforeAutospacing="0" w:after="0" w:afterAutospacing="0"/>
                                <w:jc w:val="center"/>
                                <w:rPr>
                                  <w:sz w:val="16"/>
                                  <w:szCs w:val="16"/>
                                </w:rPr>
                              </w:pPr>
                              <w:r>
                                <w:rPr>
                                  <w:rFonts w:eastAsia="微软雅黑"/>
                                  <w:color w:val="000000"/>
                                  <w:kern w:val="24"/>
                                  <w:sz w:val="16"/>
                                  <w:szCs w:val="16"/>
                                </w:rPr>
                                <w:t>IP</w:t>
                              </w:r>
                            </w:p>
                          </w:txbxContent>
                        </wps:txbx>
                        <wps:bodyPr wrap="square" lIns="0" tIns="0" rIns="0" bIns="0" rtlCol="0">
                          <a:spAutoFit/>
                        </wps:bodyPr>
                      </wps:wsp>
                      <wps:wsp>
                        <wps:cNvPr id="38" name="文本框 33">
                          <a:extLst/>
                        </wps:cNvPr>
                        <wps:cNvSpPr txBox="1"/>
                        <wps:spPr>
                          <a:xfrm>
                            <a:off x="5468313" y="1236877"/>
                            <a:ext cx="356235" cy="116840"/>
                          </a:xfrm>
                          <a:prstGeom prst="rect">
                            <a:avLst/>
                          </a:prstGeom>
                          <a:noFill/>
                        </wps:spPr>
                        <wps:txbx>
                          <w:txbxContent>
                            <w:p w14:paraId="371F85F3" w14:textId="77777777" w:rsidR="00AF1AE0" w:rsidRPr="00073831" w:rsidRDefault="00AF1AE0" w:rsidP="00A84F02">
                              <w:pPr>
                                <w:pStyle w:val="af"/>
                                <w:spacing w:before="0" w:beforeAutospacing="0" w:after="0" w:afterAutospacing="0"/>
                                <w:jc w:val="center"/>
                                <w:rPr>
                                  <w:sz w:val="16"/>
                                  <w:szCs w:val="16"/>
                                </w:rPr>
                              </w:pPr>
                              <w:r>
                                <w:rPr>
                                  <w:rFonts w:eastAsia="微软雅黑"/>
                                  <w:color w:val="000000"/>
                                  <w:kern w:val="24"/>
                                  <w:sz w:val="16"/>
                                  <w:szCs w:val="16"/>
                                </w:rPr>
                                <w:t xml:space="preserve">IP </w:t>
                              </w:r>
                            </w:p>
                          </w:txbxContent>
                        </wps:txbx>
                        <wps:bodyPr wrap="square" lIns="0" tIns="0" rIns="0" bIns="0" rtlCol="0">
                          <a:spAutoFit/>
                        </wps:bodyPr>
                      </wps:wsp>
                      <wps:wsp>
                        <wps:cNvPr id="39" name="直接连接符 39">
                          <a:extLst/>
                        </wps:cNvPr>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a:extLst/>
                        </wps:cNvPr>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文本框 39">
                          <a:extLst/>
                        </wps:cNvPr>
                        <wps:cNvSpPr txBox="1"/>
                        <wps:spPr>
                          <a:xfrm>
                            <a:off x="2251958" y="1626689"/>
                            <a:ext cx="371475" cy="116840"/>
                          </a:xfrm>
                          <a:prstGeom prst="rect">
                            <a:avLst/>
                          </a:prstGeom>
                          <a:noFill/>
                        </wps:spPr>
                        <wps:txbx>
                          <w:txbxContent>
                            <w:p w14:paraId="125BC474"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GTP-U+</w:t>
                              </w:r>
                            </w:p>
                          </w:txbxContent>
                        </wps:txbx>
                        <wps:bodyPr wrap="square" lIns="0" tIns="0" rIns="0" bIns="0" rtlCol="0">
                          <a:spAutoFit/>
                        </wps:bodyPr>
                      </wps:wsp>
                      <wps:wsp>
                        <wps:cNvPr id="42" name="文本框 40">
                          <a:extLst/>
                        </wps:cNvPr>
                        <wps:cNvSpPr txBox="1"/>
                        <wps:spPr>
                          <a:xfrm>
                            <a:off x="3576071" y="1626689"/>
                            <a:ext cx="371475" cy="116840"/>
                          </a:xfrm>
                          <a:prstGeom prst="rect">
                            <a:avLst/>
                          </a:prstGeom>
                          <a:noFill/>
                        </wps:spPr>
                        <wps:txbx>
                          <w:txbxContent>
                            <w:p w14:paraId="55CDD795"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GTP-U+</w:t>
                              </w:r>
                            </w:p>
                          </w:txbxContent>
                        </wps:txbx>
                        <wps:bodyPr wrap="square" lIns="0" tIns="0" rIns="0" bIns="0" rtlCol="0">
                          <a:spAutoFit/>
                        </wps:bodyPr>
                      </wps:wsp>
                      <wps:wsp>
                        <wps:cNvPr id="43" name="文本框 41">
                          <a:extLst/>
                        </wps:cNvPr>
                        <wps:cNvSpPr txBox="1"/>
                        <wps:spPr>
                          <a:xfrm>
                            <a:off x="4221577" y="1626689"/>
                            <a:ext cx="371475" cy="116840"/>
                          </a:xfrm>
                          <a:prstGeom prst="rect">
                            <a:avLst/>
                          </a:prstGeom>
                          <a:noFill/>
                        </wps:spPr>
                        <wps:txbx>
                          <w:txbxContent>
                            <w:p w14:paraId="6F33E16F"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GTP-U+</w:t>
                              </w:r>
                            </w:p>
                          </w:txbxContent>
                        </wps:txbx>
                        <wps:bodyPr wrap="square" lIns="0" tIns="0" rIns="0" bIns="0" rtlCol="0">
                          <a:spAutoFit/>
                        </wps:bodyPr>
                      </wps:wsp>
                      <wps:wsp>
                        <wps:cNvPr id="44" name="文本框 42">
                          <a:extLst/>
                        </wps:cNvPr>
                        <wps:cNvSpPr txBox="1"/>
                        <wps:spPr>
                          <a:xfrm>
                            <a:off x="5438468" y="1620068"/>
                            <a:ext cx="371475" cy="116840"/>
                          </a:xfrm>
                          <a:prstGeom prst="rect">
                            <a:avLst/>
                          </a:prstGeom>
                          <a:noFill/>
                        </wps:spPr>
                        <wps:txbx>
                          <w:txbxContent>
                            <w:p w14:paraId="571A0C2B"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GTP-U+</w:t>
                              </w:r>
                            </w:p>
                          </w:txbxContent>
                        </wps:txbx>
                        <wps:bodyPr wrap="square" lIns="0" tIns="0" rIns="0" bIns="0" rtlCol="0">
                          <a:spAutoFit/>
                        </wps:bodyPr>
                      </wps:wsp>
                      <wps:wsp>
                        <wps:cNvPr id="49" name="文本框 51">
                          <a:extLst/>
                        </wps:cNvPr>
                        <wps:cNvSpPr txBox="1"/>
                        <wps:spPr>
                          <a:xfrm>
                            <a:off x="2250873" y="2040095"/>
                            <a:ext cx="371475" cy="116840"/>
                          </a:xfrm>
                          <a:prstGeom prst="rect">
                            <a:avLst/>
                          </a:prstGeom>
                          <a:noFill/>
                        </wps:spPr>
                        <wps:txbx>
                          <w:txbxContent>
                            <w:p w14:paraId="3A4A567B"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UDP/IP</w:t>
                              </w:r>
                            </w:p>
                          </w:txbxContent>
                        </wps:txbx>
                        <wps:bodyPr wrap="square" lIns="0" tIns="0" rIns="0" bIns="0" rtlCol="0">
                          <a:spAutoFit/>
                        </wps:bodyPr>
                      </wps:wsp>
                      <wps:wsp>
                        <wps:cNvPr id="50" name="文本框 52">
                          <a:extLst/>
                        </wps:cNvPr>
                        <wps:cNvSpPr txBox="1"/>
                        <wps:spPr>
                          <a:xfrm>
                            <a:off x="3571287" y="2027044"/>
                            <a:ext cx="371475" cy="116840"/>
                          </a:xfrm>
                          <a:prstGeom prst="rect">
                            <a:avLst/>
                          </a:prstGeom>
                          <a:noFill/>
                        </wps:spPr>
                        <wps:txbx>
                          <w:txbxContent>
                            <w:p w14:paraId="6B6564B3"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UDP/IP</w:t>
                              </w:r>
                            </w:p>
                          </w:txbxContent>
                        </wps:txbx>
                        <wps:bodyPr wrap="square" lIns="0" tIns="0" rIns="0" bIns="0" rtlCol="0">
                          <a:spAutoFit/>
                        </wps:bodyPr>
                      </wps:wsp>
                      <wps:wsp>
                        <wps:cNvPr id="51" name="文本框 53">
                          <a:extLst/>
                        </wps:cNvPr>
                        <wps:cNvSpPr txBox="1"/>
                        <wps:spPr>
                          <a:xfrm>
                            <a:off x="4210353" y="2033446"/>
                            <a:ext cx="371475" cy="116840"/>
                          </a:xfrm>
                          <a:prstGeom prst="rect">
                            <a:avLst/>
                          </a:prstGeom>
                          <a:noFill/>
                        </wps:spPr>
                        <wps:txbx>
                          <w:txbxContent>
                            <w:p w14:paraId="2B4074E7"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UDP/IP</w:t>
                              </w:r>
                            </w:p>
                          </w:txbxContent>
                        </wps:txbx>
                        <wps:bodyPr wrap="square" lIns="0" tIns="0" rIns="0" bIns="0" rtlCol="0">
                          <a:spAutoFit/>
                        </wps:bodyPr>
                      </wps:wsp>
                      <wps:wsp>
                        <wps:cNvPr id="52" name="文本框 54">
                          <a:extLst/>
                        </wps:cNvPr>
                        <wps:cNvSpPr txBox="1"/>
                        <wps:spPr>
                          <a:xfrm>
                            <a:off x="5427244" y="2026681"/>
                            <a:ext cx="371475" cy="116840"/>
                          </a:xfrm>
                          <a:prstGeom prst="rect">
                            <a:avLst/>
                          </a:prstGeom>
                          <a:noFill/>
                        </wps:spPr>
                        <wps:txbx>
                          <w:txbxContent>
                            <w:p w14:paraId="1DAD5A86"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UDP/IP</w:t>
                              </w:r>
                            </w:p>
                          </w:txbxContent>
                        </wps:txbx>
                        <wps:bodyPr wrap="square" lIns="0" tIns="0" rIns="0" bIns="0" rtlCol="0">
                          <a:spAutoFit/>
                        </wps:bodyPr>
                      </wps:wsp>
                      <wps:wsp>
                        <wps:cNvPr id="53" name="直接连接符 53">
                          <a:extLst/>
                        </wps:cNvPr>
                        <wps:cNvCnPr/>
                        <wps:spPr>
                          <a:xfrm>
                            <a:off x="5327936" y="1878755"/>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直接连接符 54">
                          <a:extLst/>
                        </wps:cNvPr>
                        <wps:cNvCnPr/>
                        <wps:spPr>
                          <a:xfrm>
                            <a:off x="5329196" y="2279756"/>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文本框 58">
                          <a:extLst/>
                        </wps:cNvPr>
                        <wps:cNvSpPr txBox="1"/>
                        <wps:spPr>
                          <a:xfrm>
                            <a:off x="2245623" y="2435044"/>
                            <a:ext cx="371475" cy="116840"/>
                          </a:xfrm>
                          <a:prstGeom prst="rect">
                            <a:avLst/>
                          </a:prstGeom>
                          <a:noFill/>
                        </wps:spPr>
                        <wps:txbx>
                          <w:txbxContent>
                            <w:p w14:paraId="42DCFAD5"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L1/L2</w:t>
                              </w:r>
                            </w:p>
                          </w:txbxContent>
                        </wps:txbx>
                        <wps:bodyPr wrap="square" lIns="0" tIns="0" rIns="0" bIns="0" rtlCol="0">
                          <a:spAutoFit/>
                        </wps:bodyPr>
                      </wps:wsp>
                      <wps:wsp>
                        <wps:cNvPr id="56" name="文本框 59">
                          <a:extLst/>
                        </wps:cNvPr>
                        <wps:cNvSpPr txBox="1"/>
                        <wps:spPr>
                          <a:xfrm>
                            <a:off x="3572399" y="2435044"/>
                            <a:ext cx="371475" cy="116840"/>
                          </a:xfrm>
                          <a:prstGeom prst="rect">
                            <a:avLst/>
                          </a:prstGeom>
                          <a:noFill/>
                        </wps:spPr>
                        <wps:txbx>
                          <w:txbxContent>
                            <w:p w14:paraId="48E2B9F0"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L1/L2</w:t>
                              </w:r>
                            </w:p>
                          </w:txbxContent>
                        </wps:txbx>
                        <wps:bodyPr wrap="square" lIns="0" tIns="0" rIns="0" bIns="0" rtlCol="0">
                          <a:spAutoFit/>
                        </wps:bodyPr>
                      </wps:wsp>
                      <wps:wsp>
                        <wps:cNvPr id="57" name="文本框 60">
                          <a:extLst/>
                        </wps:cNvPr>
                        <wps:cNvSpPr txBox="1"/>
                        <wps:spPr>
                          <a:xfrm>
                            <a:off x="4207043" y="2435044"/>
                            <a:ext cx="371475" cy="116840"/>
                          </a:xfrm>
                          <a:prstGeom prst="rect">
                            <a:avLst/>
                          </a:prstGeom>
                          <a:noFill/>
                        </wps:spPr>
                        <wps:txbx>
                          <w:txbxContent>
                            <w:p w14:paraId="60B551B4"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L1/L2</w:t>
                              </w:r>
                            </w:p>
                          </w:txbxContent>
                        </wps:txbx>
                        <wps:bodyPr wrap="square" lIns="0" tIns="0" rIns="0" bIns="0" rtlCol="0">
                          <a:spAutoFit/>
                        </wps:bodyPr>
                      </wps:wsp>
                      <wps:wsp>
                        <wps:cNvPr id="58" name="文本框 61">
                          <a:extLst/>
                        </wps:cNvPr>
                        <wps:cNvSpPr txBox="1"/>
                        <wps:spPr>
                          <a:xfrm>
                            <a:off x="5427244" y="2425313"/>
                            <a:ext cx="371475" cy="116840"/>
                          </a:xfrm>
                          <a:prstGeom prst="rect">
                            <a:avLst/>
                          </a:prstGeom>
                          <a:noFill/>
                        </wps:spPr>
                        <wps:txbx>
                          <w:txbxContent>
                            <w:p w14:paraId="1BD80B4E"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L1/L2</w:t>
                              </w:r>
                            </w:p>
                          </w:txbxContent>
                        </wps:txbx>
                        <wps:bodyPr wrap="square" lIns="0" tIns="0" rIns="0" bIns="0" rtlCol="0">
                          <a:spAutoFit/>
                        </wps:bodyPr>
                      </wps:wsp>
                      <wps:wsp>
                        <wps:cNvPr id="59" name="直接连接符 59">
                          <a:extLst/>
                        </wps:cNvPr>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直接连接符 60">
                          <a:extLst/>
                        </wps:cNvPr>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直接连接符 61">
                          <a:extLst/>
                        </wps:cNvPr>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直接连接符 62">
                          <a:extLst/>
                        </wps:cNvPr>
                        <wps:cNvCnPr>
                          <a:cxnSpLocks/>
                        </wps:cNvCnPr>
                        <wps:spPr>
                          <a:xfrm>
                            <a:off x="4705602" y="1673328"/>
                            <a:ext cx="619024"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a:extLst/>
                        </wps:cNvPr>
                        <wps:cNvCnPr>
                          <a:cxnSpLocks/>
                        </wps:cNvCnPr>
                        <wps:spPr>
                          <a:xfrm>
                            <a:off x="4697722" y="2072022"/>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a:extLst/>
                        </wps:cNvPr>
                        <wps:cNvCnPr>
                          <a:cxnSpLocks/>
                        </wps:cNvCnPr>
                        <wps:spPr>
                          <a:xfrm>
                            <a:off x="4710173" y="2481533"/>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65">
                          <a:extLst/>
                        </wps:cNvPr>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文本框 75">
                          <a:extLst/>
                        </wps:cNvPr>
                        <wps:cNvSpPr txBox="1"/>
                        <wps:spPr>
                          <a:xfrm>
                            <a:off x="430399" y="2740113"/>
                            <a:ext cx="371475" cy="116840"/>
                          </a:xfrm>
                          <a:prstGeom prst="rect">
                            <a:avLst/>
                          </a:prstGeom>
                          <a:noFill/>
                        </wps:spPr>
                        <wps:txbx>
                          <w:txbxContent>
                            <w:p w14:paraId="2828414F"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UE</w:t>
                              </w:r>
                            </w:p>
                          </w:txbxContent>
                        </wps:txbx>
                        <wps:bodyPr wrap="square" lIns="0" tIns="0" rIns="0" bIns="0" rtlCol="0">
                          <a:spAutoFit/>
                        </wps:bodyPr>
                      </wps:wsp>
                      <wps:wsp>
                        <wps:cNvPr id="67" name="文本框 76">
                          <a:extLst/>
                        </wps:cNvPr>
                        <wps:cNvSpPr txBox="1"/>
                        <wps:spPr>
                          <a:xfrm>
                            <a:off x="1927912" y="2755549"/>
                            <a:ext cx="371475" cy="116840"/>
                          </a:xfrm>
                          <a:prstGeom prst="rect">
                            <a:avLst/>
                          </a:prstGeom>
                          <a:noFill/>
                        </wps:spPr>
                        <wps:txbx>
                          <w:txbxContent>
                            <w:p w14:paraId="572E4E37"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6G RAN</w:t>
                              </w:r>
                            </w:p>
                          </w:txbxContent>
                        </wps:txbx>
                        <wps:bodyPr wrap="square" lIns="0" tIns="0" rIns="0" bIns="0" rtlCol="0">
                          <a:spAutoFit/>
                        </wps:bodyPr>
                      </wps:wsp>
                      <wps:wsp>
                        <wps:cNvPr id="68" name="文本框 77">
                          <a:extLst/>
                        </wps:cNvPr>
                        <wps:cNvSpPr txBox="1"/>
                        <wps:spPr>
                          <a:xfrm>
                            <a:off x="3897531" y="2746161"/>
                            <a:ext cx="371475" cy="116840"/>
                          </a:xfrm>
                          <a:prstGeom prst="rect">
                            <a:avLst/>
                          </a:prstGeom>
                          <a:noFill/>
                        </wps:spPr>
                        <wps:txbx>
                          <w:txbxContent>
                            <w:p w14:paraId="6A392B8D"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6G UP</w:t>
                              </w:r>
                            </w:p>
                          </w:txbxContent>
                        </wps:txbx>
                        <wps:bodyPr wrap="square" lIns="0" tIns="0" rIns="0" bIns="0" rtlCol="0">
                          <a:spAutoFit/>
                        </wps:bodyPr>
                      </wps:wsp>
                      <wps:wsp>
                        <wps:cNvPr id="69" name="文本框 78">
                          <a:extLst/>
                        </wps:cNvPr>
                        <wps:cNvSpPr txBox="1"/>
                        <wps:spPr>
                          <a:xfrm>
                            <a:off x="5427244" y="2743168"/>
                            <a:ext cx="371475" cy="116840"/>
                          </a:xfrm>
                          <a:prstGeom prst="rect">
                            <a:avLst/>
                          </a:prstGeom>
                          <a:noFill/>
                        </wps:spPr>
                        <wps:txbx>
                          <w:txbxContent>
                            <w:p w14:paraId="356D2567"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CSPF</w:t>
                              </w:r>
                            </w:p>
                          </w:txbxContent>
                        </wps:txbx>
                        <wps:bodyPr wrap="square" lIns="0" tIns="0" rIns="0" bIns="0" rtlCol="0">
                          <a:spAutoFit/>
                        </wps:bodyPr>
                      </wps:wsp>
                      <wps:wsp>
                        <wps:cNvPr id="73" name="矩形 73">
                          <a:extLst/>
                        </wps:cNvPr>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文本框 43">
                          <a:extLst/>
                        </wps:cNvPr>
                        <wps:cNvSpPr txBox="1"/>
                        <wps:spPr>
                          <a:xfrm>
                            <a:off x="375245" y="730322"/>
                            <a:ext cx="495738" cy="233045"/>
                          </a:xfrm>
                          <a:prstGeom prst="rect">
                            <a:avLst/>
                          </a:prstGeom>
                          <a:noFill/>
                        </wps:spPr>
                        <wps:txbx>
                          <w:txbxContent>
                            <w:p w14:paraId="4950267C" w14:textId="77777777" w:rsidR="00AF1AE0" w:rsidRDefault="00AF1AE0" w:rsidP="00A84F02">
                              <w:pPr>
                                <w:pStyle w:val="af"/>
                                <w:spacing w:before="0" w:beforeAutospacing="0" w:after="0" w:afterAutospacing="0"/>
                                <w:jc w:val="center"/>
                              </w:pPr>
                              <w:r>
                                <w:rPr>
                                  <w:rFonts w:eastAsia="微软雅黑"/>
                                  <w:color w:val="000000"/>
                                  <w:kern w:val="24"/>
                                  <w:sz w:val="16"/>
                                  <w:szCs w:val="16"/>
                                </w:rPr>
                                <w:t>Computing Layer</w:t>
                              </w:r>
                            </w:p>
                          </w:txbxContent>
                        </wps:txbx>
                        <wps:bodyPr wrap="square" lIns="0" tIns="0" rIns="0" bIns="0" rtlCol="0">
                          <a:spAutoFit/>
                        </wps:bodyPr>
                      </wps:wsp>
                      <wps:wsp>
                        <wps:cNvPr id="92" name="文本框 44">
                          <a:extLst/>
                        </wps:cNvPr>
                        <wps:cNvSpPr txBox="1"/>
                        <wps:spPr>
                          <a:xfrm>
                            <a:off x="5418434" y="734201"/>
                            <a:ext cx="482600" cy="233045"/>
                          </a:xfrm>
                          <a:prstGeom prst="rect">
                            <a:avLst/>
                          </a:prstGeom>
                          <a:noFill/>
                        </wps:spPr>
                        <wps:txbx>
                          <w:txbxContent>
                            <w:p w14:paraId="360940B7" w14:textId="77777777" w:rsidR="00AF1AE0" w:rsidRDefault="00AF1AE0" w:rsidP="00A84F02">
                              <w:pPr>
                                <w:pStyle w:val="af"/>
                                <w:spacing w:before="0" w:beforeAutospacing="0" w:after="0" w:afterAutospacing="0"/>
                                <w:jc w:val="center"/>
                              </w:pPr>
                              <w:r>
                                <w:rPr>
                                  <w:rFonts w:eastAsia="微软雅黑"/>
                                  <w:color w:val="000000"/>
                                  <w:kern w:val="24"/>
                                  <w:sz w:val="16"/>
                                  <w:szCs w:val="16"/>
                                </w:rPr>
                                <w:t>Computing Layer</w:t>
                              </w:r>
                            </w:p>
                          </w:txbxContent>
                        </wps:txbx>
                        <wps:bodyPr wrap="square" lIns="0" tIns="0" rIns="0" bIns="0" rtlCol="0">
                          <a:spAutoFit/>
                        </wps:bodyPr>
                      </wps:wsp>
                      <wps:wsp>
                        <wps:cNvPr id="93" name="直接连接符 93">
                          <a:extLst/>
                        </wps:cNvPr>
                        <wps:cNvCnPr>
                          <a:cxnSpLocks/>
                        </wps:cNvCnPr>
                        <wps:spPr>
                          <a:xfrm>
                            <a:off x="877159" y="863533"/>
                            <a:ext cx="4453255" cy="6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a:extLst/>
                        </wps:cNvPr>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矩形 95">
                          <a:extLst/>
                        </wps:cNvPr>
                        <wps:cNvSpPr/>
                        <wps:spPr>
                          <a:xfrm>
                            <a:off x="376561" y="230180"/>
                            <a:ext cx="499745"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7" name="文本框 43">
                          <a:extLst/>
                        </wps:cNvPr>
                        <wps:cNvSpPr txBox="1"/>
                        <wps:spPr>
                          <a:xfrm>
                            <a:off x="381006" y="331887"/>
                            <a:ext cx="495300" cy="233680"/>
                          </a:xfrm>
                          <a:prstGeom prst="rect">
                            <a:avLst/>
                          </a:prstGeom>
                          <a:noFill/>
                        </wps:spPr>
                        <wps:txbx>
                          <w:txbxContent>
                            <w:p w14:paraId="73853643" w14:textId="77777777" w:rsidR="00AF1AE0" w:rsidRDefault="00AF1AE0" w:rsidP="00A84F02">
                              <w:pPr>
                                <w:pStyle w:val="af"/>
                                <w:spacing w:before="0" w:beforeAutospacing="0" w:after="0" w:afterAutospacing="0"/>
                                <w:jc w:val="center"/>
                              </w:pPr>
                              <w:r>
                                <w:rPr>
                                  <w:rFonts w:eastAsia="微软雅黑"/>
                                  <w:color w:val="000000"/>
                                  <w:kern w:val="24"/>
                                  <w:sz w:val="16"/>
                                  <w:szCs w:val="16"/>
                                </w:rPr>
                                <w:t>Application Layer</w:t>
                              </w:r>
                            </w:p>
                          </w:txbxContent>
                        </wps:txbx>
                        <wps:bodyPr wrap="square" lIns="0" tIns="0" rIns="0" bIns="0" rtlCol="0">
                          <a:spAutoFit/>
                        </wps:bodyPr>
                      </wps:wsp>
                      <wps:wsp>
                        <wps:cNvPr id="99" name="直接连接符 99">
                          <a:extLst/>
                        </wps:cNvPr>
                        <wps:cNvCnPr>
                          <a:cxnSpLocks/>
                        </wps:cNvCnPr>
                        <wps:spPr>
                          <a:xfrm>
                            <a:off x="878475" y="468411"/>
                            <a:ext cx="506368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393175F" id="画布 100" o:spid="_x0000_s1147" editas="canvas" style="width:468.6pt;height:235.35pt;mso-position-horizontal-relative:char;mso-position-vertical-relative:line" coordsize="59512,29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">
                <v:shape id="_x0000_s1148" type="#_x0000_t75" style="position:absolute;width:59512;height:29889;visibility:visible;mso-wrap-style:square">
                  <v:fill o:detectmouseclick="t"/>
                  <v:path o:connecttype="none"/>
                </v:shape>
                <v:rect id="矩形 4" o:spid="_x0000_s1149" style="position:absolute;left:3752;top:6403;width:5003;height:20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rect id="矩形 5" o:spid="_x0000_s1150"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2+ZxQAAANoAAAAPAAAAZHJzL2Rvd25yZXYueG1sRI9Ba8JA&#10;FITvgv9heYIXqRsLSk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DhT2+ZxQAAANoAAAAP&#10;AAAAAAAAAAAAAAAAAAcCAABkcnMvZG93bnJldi54bWxQSwUGAAAAAAMAAwC3AAAA+QIAAAAA&#10;" filled="f" strokecolor="black [3213]" strokeweight="1pt"/>
                <v:rect id="矩形 7" o:spid="_x0000_s1151"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rect id="矩形 8" o:spid="_x0000_s1152"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rect id="矩形 9" o:spid="_x0000_s1153"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rect id="矩形 11" o:spid="_x0000_s1154"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rect id="矩形 13" o:spid="_x0000_s1155"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jiwwAAANsAAAAPAAAAZHJzL2Rvd25yZXYueG1sRE9Na8JA&#10;EL0X/A/LCL2Ibmyh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dJ2I4sMAAADbAAAADwAA&#10;AAAAAAAAAAAAAAAHAgAAZHJzL2Rvd25yZXYueG1sUEsFBgAAAAADAAMAtwAAAPcCAAAAAA==&#10;" filled="f" strokecolor="black [3213]" strokeweight="1pt"/>
                <v:rect id="矩形 14" o:spid="_x0000_s1156"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BCWwwAAANsAAAAPAAAAZHJzL2Rvd25yZXYueG1sRE9Na8JA&#10;EL0X/A/LCL2Ibiyl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3QQlsMAAADbAAAADwAA&#10;AAAAAAAAAAAAAAAHAgAAZHJzL2Rvd25yZXYueG1sUEsFBgAAAAADAAMAtwAAAPcCAAAAAA==&#10;" filled="f" strokecolor="black [3213]" strokeweight="1pt"/>
                <v:rect id="矩形 15" o:spid="_x0000_s1157" style="position:absolute;left:3752;top:10544;width:500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LUNwwAAANsAAAAPAAAAZHJzL2Rvd25yZXYueG1sRE9Na8JA&#10;EL0X/A/LCL2Ibiy0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lDi1DcMAAADbAAAADwAA&#10;AAAAAAAAAAAAAAAHAgAAZHJzL2Rvd25yZXYueG1sUEsFBgAAAAADAAMAtwAAAPcCAAAAAA==&#10;" filled="f" strokecolor="black [3213]" strokeweight="1pt"/>
                <v:rect id="矩形 22" o:spid="_x0000_s1158"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" filled="f" strokecolor="black [3213]" strokeweight="1pt"/>
                <v:shape id="文本框 17" o:spid="_x0000_s1159" type="#_x0000_t202" style="position:absolute;left:4931;top:19774;width:275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" filled="f" stroked="f">
                  <v:textbox style="mso-fit-shape-to-text:t" inset="0,0,0,0">
                    <w:txbxContent>
                      <w:p w14:paraId="041B075D"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AN Layer</w:t>
                        </w:r>
                      </w:p>
                    </w:txbxContent>
                  </v:textbox>
                </v:shape>
                <v:shape id="文本框 18" o:spid="_x0000_s1160" type="#_x0000_t202" style="position:absolute;left:16651;top:19774;width:2743;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" filled="f" stroked="f">
                  <v:textbox style="mso-fit-shape-to-text:t" inset="0,0,0,0">
                    <w:txbxContent>
                      <w:p w14:paraId="4FEBFFE8"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AN Layer</w:t>
                        </w:r>
                      </w:p>
                    </w:txbxContent>
                  </v:textbox>
                </v:shape>
                <v:shape id="文本框 19" o:spid="_x0000_s1161" type="#_x0000_t202" style="position:absolute;left:4938;top:11376;width:2743;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R76wAAAANsAAAAPAAAAZHJzL2Rvd25yZXYueG1sRE/LisIw&#10;FN0L/kO4ghuZpnVA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2Nke+sAAAADbAAAADwAAAAAA&#10;AAAAAAAAAAAHAgAAZHJzL2Rvd25yZXYueG1sUEsFBgAAAAADAAMAtwAAAPQCAAAAAA==&#10;" filled="f" stroked="f">
                  <v:textbox style="mso-fit-shape-to-text:t" inset="0,0,0,0">
                    <w:txbxContent>
                      <w:p w14:paraId="4915574C"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PDU Layer</w:t>
                        </w:r>
                      </w:p>
                    </w:txbxContent>
                  </v:textbox>
                </v:shape>
                <v:shape id="文本框 20" o:spid="_x0000_s1162" type="#_x0000_t202" style="position:absolute;left:35793;top:11765;width:275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" filled="f" stroked="f">
                  <v:textbox style="mso-fit-shape-to-text:t" inset="0,0,0,0">
                    <w:txbxContent>
                      <w:p w14:paraId="16B493F0"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PDU Layer</w:t>
                        </w:r>
                      </w:p>
                    </w:txbxContent>
                  </v:textbox>
                </v:shape>
                <v:rect id="矩形 32" o:spid="_x0000_s1163"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" filled="f" strokecolor="black [3213]" strokeweight="1pt"/>
                <v:rect id="矩形 33" o:spid="_x0000_s1164" style="position:absolute;left:40832;top:14680;width:6224;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" filled="f" strokecolor="black [3213]" strokeweight="1pt"/>
                <v:rect id="矩形 36" o:spid="_x0000_s1165" style="position:absolute;left:40832;top:22830;width:6224;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" filled="f" strokecolor="black [3213]" strokeweight="1pt"/>
                <v:shape id="文本框 28" o:spid="_x0000_s1166" type="#_x0000_t202" style="position:absolute;left:41860;top:12452;width:4070;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" filled="f" stroked="f">
                  <v:textbox style="mso-fit-shape-to-text:t" inset="0,0,0,0">
                    <w:txbxContent>
                      <w:p w14:paraId="067B3724" w14:textId="77777777" w:rsidR="00AF1AE0" w:rsidRPr="00073831" w:rsidRDefault="00AF1AE0" w:rsidP="00A84F02">
                        <w:pPr>
                          <w:pStyle w:val="af"/>
                          <w:spacing w:before="0" w:beforeAutospacing="0" w:after="0" w:afterAutospacing="0"/>
                          <w:jc w:val="center"/>
                          <w:rPr>
                            <w:sz w:val="16"/>
                            <w:szCs w:val="16"/>
                          </w:rPr>
                        </w:pPr>
                        <w:r>
                          <w:rPr>
                            <w:rFonts w:eastAsia="微软雅黑"/>
                            <w:color w:val="000000"/>
                            <w:kern w:val="24"/>
                            <w:sz w:val="16"/>
                            <w:szCs w:val="16"/>
                          </w:rPr>
                          <w:t>IP</w:t>
                        </w:r>
                      </w:p>
                    </w:txbxContent>
                  </v:textbox>
                </v:shape>
                <v:shape id="文本框 33" o:spid="_x0000_s1167" type="#_x0000_t202" style="position:absolute;left:54683;top:12368;width:3562;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" filled="f" stroked="f">
                  <v:textbox style="mso-fit-shape-to-text:t" inset="0,0,0,0">
                    <w:txbxContent>
                      <w:p w14:paraId="371F85F3" w14:textId="77777777" w:rsidR="00AF1AE0" w:rsidRPr="00073831" w:rsidRDefault="00AF1AE0" w:rsidP="00A84F02">
                        <w:pPr>
                          <w:pStyle w:val="af"/>
                          <w:spacing w:before="0" w:beforeAutospacing="0" w:after="0" w:afterAutospacing="0"/>
                          <w:jc w:val="center"/>
                          <w:rPr>
                            <w:sz w:val="16"/>
                            <w:szCs w:val="16"/>
                          </w:rPr>
                        </w:pPr>
                        <w:r>
                          <w:rPr>
                            <w:rFonts w:eastAsia="微软雅黑"/>
                            <w:color w:val="000000"/>
                            <w:kern w:val="24"/>
                            <w:sz w:val="16"/>
                            <w:szCs w:val="16"/>
                          </w:rPr>
                          <w:t xml:space="preserve">IP </w:t>
                        </w:r>
                      </w:p>
                    </w:txbxContent>
                  </v:textbox>
                </v:shape>
                <v:line id="直接连接符 39" o:spid="_x0000_s1168"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" strokecolor="black [3213]">
                  <v:stroke joinstyle="miter"/>
                </v:line>
                <v:line id="直接连接符 40" o:spid="_x0000_s1169"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RYwQAAANsAAAAPAAAAZHJzL2Rvd25yZXYueG1sRE/Pa8Iw&#10;FL4P/B/CE7zNVHF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AO8NFjBAAAA2wAAAA8AAAAA&#10;AAAAAAAAAAAABwIAAGRycy9kb3ducmV2LnhtbFBLBQYAAAAAAwADALcAAAD1AgAAAAA=&#10;" strokecolor="black [3213]" strokeweight=".5pt">
                  <v:stroke joinstyle="miter"/>
                </v:line>
                <v:shape id="文本框 39" o:spid="_x0000_s1170" type="#_x0000_t202" style="position:absolute;left:22519;top:16266;width:371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" filled="f" stroked="f">
                  <v:textbox style="mso-fit-shape-to-text:t" inset="0,0,0,0">
                    <w:txbxContent>
                      <w:p w14:paraId="125BC474"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GTP-U+</w:t>
                        </w:r>
                      </w:p>
                    </w:txbxContent>
                  </v:textbox>
                </v:shape>
                <v:shape id="文本框 40" o:spid="_x0000_s1171" type="#_x0000_t202" style="position:absolute;left:35760;top:16266;width:371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" filled="f" stroked="f">
                  <v:textbox style="mso-fit-shape-to-text:t" inset="0,0,0,0">
                    <w:txbxContent>
                      <w:p w14:paraId="55CDD795"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GTP-U+</w:t>
                        </w:r>
                      </w:p>
                    </w:txbxContent>
                  </v:textbox>
                </v:shape>
                <v:shape id="文本框 41" o:spid="_x0000_s1172" type="#_x0000_t202" style="position:absolute;left:42215;top:16266;width:371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" filled="f" stroked="f">
                  <v:textbox style="mso-fit-shape-to-text:t" inset="0,0,0,0">
                    <w:txbxContent>
                      <w:p w14:paraId="6F33E16F"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GTP-U+</w:t>
                        </w:r>
                      </w:p>
                    </w:txbxContent>
                  </v:textbox>
                </v:shape>
                <v:shape id="文本框 42" o:spid="_x0000_s1173" type="#_x0000_t202" style="position:absolute;left:54384;top:16200;width:371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" filled="f" stroked="f">
                  <v:textbox style="mso-fit-shape-to-text:t" inset="0,0,0,0">
                    <w:txbxContent>
                      <w:p w14:paraId="571A0C2B"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GTP-U+</w:t>
                        </w:r>
                      </w:p>
                    </w:txbxContent>
                  </v:textbox>
                </v:shape>
                <v:shape id="文本框 51" o:spid="_x0000_s1174" type="#_x0000_t202" style="position:absolute;left:22508;top:20400;width:371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" filled="f" stroked="f">
                  <v:textbox style="mso-fit-shape-to-text:t" inset="0,0,0,0">
                    <w:txbxContent>
                      <w:p w14:paraId="3A4A567B"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UDP/IP</w:t>
                        </w:r>
                      </w:p>
                    </w:txbxContent>
                  </v:textbox>
                </v:shape>
                <v:shape id="文本框 52" o:spid="_x0000_s1175" type="#_x0000_t202" style="position:absolute;left:35712;top:20270;width:3715;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vtawAAAANsAAAAPAAAAZHJzL2Rvd25yZXYueG1sRE/LisIw&#10;FN0L/kO4ghuZphVG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BQb7WsAAAADbAAAADwAAAAAA&#10;AAAAAAAAAAAHAgAAZHJzL2Rvd25yZXYueG1sUEsFBgAAAAADAAMAtwAAAPQCAAAAAA==&#10;" filled="f" stroked="f">
                  <v:textbox style="mso-fit-shape-to-text:t" inset="0,0,0,0">
                    <w:txbxContent>
                      <w:p w14:paraId="6B6564B3"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UDP/IP</w:t>
                        </w:r>
                      </w:p>
                    </w:txbxContent>
                  </v:textbox>
                </v:shape>
                <v:shape id="文本框 53" o:spid="_x0000_s1176" type="#_x0000_t202" style="position:absolute;left:42103;top:20334;width:3715;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" filled="f" stroked="f">
                  <v:textbox style="mso-fit-shape-to-text:t" inset="0,0,0,0">
                    <w:txbxContent>
                      <w:p w14:paraId="2B4074E7"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UDP/IP</w:t>
                        </w:r>
                      </w:p>
                    </w:txbxContent>
                  </v:textbox>
                </v:shape>
                <v:shape id="文本框 54" o:spid="_x0000_s1177" type="#_x0000_t202" style="position:absolute;left:54272;top:20266;width:371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" filled="f" stroked="f">
                  <v:textbox style="mso-fit-shape-to-text:t" inset="0,0,0,0">
                    <w:txbxContent>
                      <w:p w14:paraId="1DAD5A86"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UDP/IP</w:t>
                        </w:r>
                      </w:p>
                    </w:txbxContent>
                  </v:textbox>
                </v:shape>
                <v:line id="直接连接符 53" o:spid="_x0000_s1178" style="position:absolute;visibility:visible;mso-wrap-style:square" from="53279,18787" to="59515,18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" strokecolor="black [3213]">
                  <v:stroke joinstyle="miter"/>
                </v:line>
                <v:line id="直接连接符 54" o:spid="_x0000_s1179" style="position:absolute;visibility:visible;mso-wrap-style:square" from="53291,22797" to="59527,22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" strokecolor="black [3213]">
                  <v:stroke joinstyle="miter"/>
                </v:line>
                <v:shape id="文本框 58" o:spid="_x0000_s1180" type="#_x0000_t202" style="position:absolute;left:22456;top:24350;width:3714;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" filled="f" stroked="f">
                  <v:textbox style="mso-fit-shape-to-text:t" inset="0,0,0,0">
                    <w:txbxContent>
                      <w:p w14:paraId="42DCFAD5"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L1/L2</w:t>
                        </w:r>
                      </w:p>
                    </w:txbxContent>
                  </v:textbox>
                </v:shape>
                <v:shape id="文本框 59" o:spid="_x0000_s1181" type="#_x0000_t202" style="position:absolute;left:35723;top:24350;width:3715;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" filled="f" stroked="f">
                  <v:textbox style="mso-fit-shape-to-text:t" inset="0,0,0,0">
                    <w:txbxContent>
                      <w:p w14:paraId="48E2B9F0"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L1/L2</w:t>
                        </w:r>
                      </w:p>
                    </w:txbxContent>
                  </v:textbox>
                </v:shape>
                <v:shape id="文本框 60" o:spid="_x0000_s1182" type="#_x0000_t202" style="position:absolute;left:42070;top:24350;width:3715;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" filled="f" stroked="f">
                  <v:textbox style="mso-fit-shape-to-text:t" inset="0,0,0,0">
                    <w:txbxContent>
                      <w:p w14:paraId="60B551B4"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L1/L2</w:t>
                        </w:r>
                      </w:p>
                    </w:txbxContent>
                  </v:textbox>
                </v:shape>
                <v:shape id="文本框 61" o:spid="_x0000_s1183" type="#_x0000_t202" style="position:absolute;left:54272;top:24253;width:3715;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" filled="f" stroked="f">
                  <v:textbox style="mso-fit-shape-to-text:t" inset="0,0,0,0">
                    <w:txbxContent>
                      <w:p w14:paraId="1BD80B4E"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L1/L2</w:t>
                        </w:r>
                      </w:p>
                    </w:txbxContent>
                  </v:textbox>
                </v:shape>
                <v:line id="直接连接符 59" o:spid="_x0000_s1184"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" strokecolor="black [3213]" strokeweight=".5pt">
                  <v:stroke joinstyle="miter"/>
                  <o:lock v:ext="edit" shapetype="f"/>
                </v:line>
                <v:line id="直接连接符 60" o:spid="_x0000_s1185"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" strokecolor="black [3213]" strokeweight=".5pt">
                  <v:stroke joinstyle="miter"/>
                  <o:lock v:ext="edit" shapetype="f"/>
                </v:line>
                <v:line id="直接连接符 61" o:spid="_x0000_s1186"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strokecolor="black [3213]" strokeweight=".5pt">
                  <v:stroke joinstyle="miter"/>
                  <o:lock v:ext="edit" shapetype="f"/>
                </v:line>
                <v:line id="直接连接符 62" o:spid="_x0000_s1187" style="position:absolute;visibility:visible;mso-wrap-style:square" from="47056,16733" to="53246,1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" strokecolor="black [3213]" strokeweight=".5pt">
                  <v:stroke joinstyle="miter"/>
                  <o:lock v:ext="edit" shapetype="f"/>
                </v:line>
                <v:line id="直接连接符 63" o:spid="_x0000_s1188" style="position:absolute;visibility:visible;mso-wrap-style:square" from="46977,20720" to="53167,20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" strokecolor="black [3213]" strokeweight=".5pt">
                  <v:stroke joinstyle="miter"/>
                  <o:lock v:ext="edit" shapetype="f"/>
                </v:line>
                <v:line id="直接连接符 64" o:spid="_x0000_s1189" style="position:absolute;visibility:visible;mso-wrap-style:square" from="47101,24815" to="53291,24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" strokecolor="black [3213]" strokeweight=".5pt">
                  <v:stroke joinstyle="miter"/>
                  <o:lock v:ext="edit" shapetype="f"/>
                </v:line>
                <v:line id="直接连接符 65" o:spid="_x0000_s1190"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" strokecolor="black [3213]" strokeweight=".5pt">
                  <v:stroke joinstyle="miter"/>
                  <o:lock v:ext="edit" shapetype="f"/>
                </v:line>
                <v:shape id="文本框 75" o:spid="_x0000_s1191" type="#_x0000_t202" style="position:absolute;left:4303;top:27401;width:3715;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" filled="f" stroked="f">
                  <v:textbox style="mso-fit-shape-to-text:t" inset="0,0,0,0">
                    <w:txbxContent>
                      <w:p w14:paraId="2828414F"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UE</w:t>
                        </w:r>
                      </w:p>
                    </w:txbxContent>
                  </v:textbox>
                </v:shape>
                <v:shape id="文本框 76" o:spid="_x0000_s1192" type="#_x0000_t202" style="position:absolute;left:19279;top:27555;width:3714;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" filled="f" stroked="f">
                  <v:textbox style="mso-fit-shape-to-text:t" inset="0,0,0,0">
                    <w:txbxContent>
                      <w:p w14:paraId="572E4E37"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6G RAN</w:t>
                        </w:r>
                      </w:p>
                    </w:txbxContent>
                  </v:textbox>
                </v:shape>
                <v:shape id="文本框 77" o:spid="_x0000_s1193" type="#_x0000_t202" style="position:absolute;left:38975;top:27461;width:371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" filled="f" stroked="f">
                  <v:textbox style="mso-fit-shape-to-text:t" inset="0,0,0,0">
                    <w:txbxContent>
                      <w:p w14:paraId="6A392B8D"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6G UP</w:t>
                        </w:r>
                      </w:p>
                    </w:txbxContent>
                  </v:textbox>
                </v:shape>
                <v:shape id="文本框 78" o:spid="_x0000_s1194" type="#_x0000_t202" style="position:absolute;left:54272;top:27431;width:371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" filled="f" stroked="f">
                  <v:textbox style="mso-fit-shape-to-text:t" inset="0,0,0,0">
                    <w:txbxContent>
                      <w:p w14:paraId="356D2567" w14:textId="77777777" w:rsidR="00AF1AE0" w:rsidRPr="00073831" w:rsidRDefault="00AF1AE0" w:rsidP="00A84F02">
                        <w:pPr>
                          <w:pStyle w:val="af"/>
                          <w:spacing w:before="0" w:beforeAutospacing="0" w:after="0" w:afterAutospacing="0"/>
                          <w:jc w:val="center"/>
                          <w:rPr>
                            <w:sz w:val="16"/>
                            <w:szCs w:val="16"/>
                          </w:rPr>
                        </w:pPr>
                        <w:r w:rsidRPr="00073831">
                          <w:rPr>
                            <w:rFonts w:eastAsia="微软雅黑"/>
                            <w:color w:val="000000"/>
                            <w:kern w:val="24"/>
                            <w:sz w:val="16"/>
                            <w:szCs w:val="16"/>
                          </w:rPr>
                          <w:t>CSPF</w:t>
                        </w:r>
                      </w:p>
                    </w:txbxContent>
                  </v:textbox>
                </v:shape>
                <v:rect id="矩形 73" o:spid="_x0000_s1195"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" filled="f" strokecolor="black [3213]" strokeweight="1pt"/>
                <v:shape id="文本框 43" o:spid="_x0000_s1196" type="#_x0000_t202" style="position:absolute;left:3752;top:7303;width:49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" filled="f" stroked="f">
                  <v:textbox style="mso-fit-shape-to-text:t" inset="0,0,0,0">
                    <w:txbxContent>
                      <w:p w14:paraId="4950267C" w14:textId="77777777" w:rsidR="00AF1AE0" w:rsidRDefault="00AF1AE0" w:rsidP="00A84F02">
                        <w:pPr>
                          <w:pStyle w:val="af"/>
                          <w:spacing w:before="0" w:beforeAutospacing="0" w:after="0" w:afterAutospacing="0"/>
                          <w:jc w:val="center"/>
                        </w:pPr>
                        <w:r>
                          <w:rPr>
                            <w:rFonts w:eastAsia="微软雅黑"/>
                            <w:color w:val="000000"/>
                            <w:kern w:val="24"/>
                            <w:sz w:val="16"/>
                            <w:szCs w:val="16"/>
                          </w:rPr>
                          <w:t>Computing Layer</w:t>
                        </w:r>
                      </w:p>
                    </w:txbxContent>
                  </v:textbox>
                </v:shape>
                <v:shape id="文本框 44" o:spid="_x0000_s1197" type="#_x0000_t202" style="position:absolute;left:54184;top:7342;width:4826;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" filled="f" stroked="f">
                  <v:textbox style="mso-fit-shape-to-text:t" inset="0,0,0,0">
                    <w:txbxContent>
                      <w:p w14:paraId="360940B7" w14:textId="77777777" w:rsidR="00AF1AE0" w:rsidRDefault="00AF1AE0" w:rsidP="00A84F02">
                        <w:pPr>
                          <w:pStyle w:val="af"/>
                          <w:spacing w:before="0" w:beforeAutospacing="0" w:after="0" w:afterAutospacing="0"/>
                          <w:jc w:val="center"/>
                        </w:pPr>
                        <w:r>
                          <w:rPr>
                            <w:rFonts w:eastAsia="微软雅黑"/>
                            <w:color w:val="000000"/>
                            <w:kern w:val="24"/>
                            <w:sz w:val="16"/>
                            <w:szCs w:val="16"/>
                          </w:rPr>
                          <w:t>Computing Layer</w:t>
                        </w:r>
                      </w:p>
                    </w:txbxContent>
                  </v:textbox>
                </v:shape>
                <v:line id="直接连接符 93" o:spid="_x0000_s1198" style="position:absolute;visibility:visible;mso-wrap-style:square" from="8771,8635" to="53304,8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" strokecolor="black [3213]" strokeweight=".5pt">
                  <v:stroke joinstyle="miter"/>
                  <o:lock v:ext="edit" shapetype="f"/>
                </v:line>
                <v:line id="直接连接符 94" o:spid="_x0000_s1199"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" strokecolor="black [3213]" strokeweight=".5pt">
                  <v:stroke joinstyle="miter"/>
                  <o:lock v:ext="edit" shapetype="f"/>
                </v:line>
                <v:rect id="矩形 95" o:spid="_x0000_s1200" style="position:absolute;left:3765;top:2301;width:499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" filled="f" strokecolor="black [3213]" strokeweight="1pt"/>
                <v:shape id="文本框 43" o:spid="_x0000_s1201" type="#_x0000_t202" style="position:absolute;left:3810;top:3318;width:4953;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" filled="f" stroked="f">
                  <v:textbox style="mso-fit-shape-to-text:t" inset="0,0,0,0">
                    <w:txbxContent>
                      <w:p w14:paraId="73853643" w14:textId="77777777" w:rsidR="00AF1AE0" w:rsidRDefault="00AF1AE0" w:rsidP="00A84F02">
                        <w:pPr>
                          <w:pStyle w:val="af"/>
                          <w:spacing w:before="0" w:beforeAutospacing="0" w:after="0" w:afterAutospacing="0"/>
                          <w:jc w:val="center"/>
                        </w:pPr>
                        <w:r>
                          <w:rPr>
                            <w:rFonts w:eastAsia="微软雅黑"/>
                            <w:color w:val="000000"/>
                            <w:kern w:val="24"/>
                            <w:sz w:val="16"/>
                            <w:szCs w:val="16"/>
                          </w:rPr>
                          <w:t>Application Layer</w:t>
                        </w:r>
                      </w:p>
                    </w:txbxContent>
                  </v:textbox>
                </v:shape>
                <v:line id="直接连接符 99" o:spid="_x0000_s1202" style="position:absolute;visibility:visible;mso-wrap-style:square" from="8784,4684" to="59421,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" strokecolor="black [3213]" strokeweight=".5pt">
                  <v:stroke joinstyle="miter"/>
                  <o:lock v:ext="edit" shapetype="f"/>
                </v:line>
                <w10:anchorlock/>
              </v:group>
            </w:pict>
          </mc:Fallback>
        </mc:AlternateContent>
      </w:r>
      <w:r w:rsidR="00277369" w:rsidRPr="001C2862">
        <w:tab/>
      </w:r>
      <w:r w:rsidR="00743F3B" w:rsidRPr="001C2862">
        <w:rPr>
          <w:rFonts w:eastAsiaTheme="minorEastAsia" w:hint="eastAsia"/>
          <w:b/>
          <w:bCs/>
          <w:lang w:eastAsia="zh-CN"/>
        </w:rPr>
        <w:t>Figure</w:t>
      </w:r>
      <w:r w:rsidR="00743F3B" w:rsidRPr="001C2862">
        <w:rPr>
          <w:rFonts w:eastAsiaTheme="minorEastAsia"/>
          <w:b/>
          <w:bCs/>
          <w:lang w:eastAsia="zh-CN"/>
        </w:rPr>
        <w:t xml:space="preserve"> 6.</w:t>
      </w:r>
      <w:r w:rsidR="00AF1AE0">
        <w:rPr>
          <w:rFonts w:eastAsiaTheme="minorEastAsia" w:hint="eastAsia"/>
          <w:b/>
          <w:bCs/>
          <w:lang w:eastAsia="zh-CN"/>
        </w:rPr>
        <w:t>22.Y</w:t>
      </w:r>
      <w:r w:rsidR="00743F3B" w:rsidRPr="001C2862">
        <w:rPr>
          <w:rFonts w:eastAsiaTheme="minorEastAsia" w:hint="eastAsia"/>
          <w:b/>
          <w:bCs/>
          <w:lang w:eastAsia="zh-CN"/>
        </w:rPr>
        <w:t>.</w:t>
      </w:r>
      <w:r w:rsidR="000E0501">
        <w:rPr>
          <w:rFonts w:eastAsiaTheme="minorEastAsia"/>
          <w:b/>
          <w:bCs/>
          <w:lang w:eastAsia="zh-CN"/>
        </w:rPr>
        <w:t>3</w:t>
      </w:r>
      <w:r w:rsidR="00743F3B" w:rsidRPr="001C2862">
        <w:rPr>
          <w:rFonts w:eastAsiaTheme="minorEastAsia" w:hint="eastAsia"/>
          <w:b/>
          <w:bCs/>
          <w:lang w:eastAsia="zh-CN"/>
        </w:rPr>
        <w:t>-</w:t>
      </w:r>
      <w:r w:rsidR="00743F3B" w:rsidRPr="001C2862">
        <w:rPr>
          <w:rFonts w:eastAsiaTheme="minorEastAsia"/>
          <w:b/>
          <w:bCs/>
          <w:lang w:eastAsia="zh-CN"/>
        </w:rPr>
        <w:t xml:space="preserve">1 </w:t>
      </w:r>
      <w:r w:rsidR="00073831" w:rsidRPr="001C2862">
        <w:rPr>
          <w:rFonts w:eastAsiaTheme="minorEastAsia"/>
          <w:b/>
          <w:bCs/>
          <w:lang w:eastAsia="zh-CN"/>
        </w:rPr>
        <w:t xml:space="preserve">Protocol </w:t>
      </w:r>
      <w:r w:rsidR="00743F3B" w:rsidRPr="001C2862">
        <w:rPr>
          <w:rFonts w:eastAsiaTheme="minorEastAsia"/>
          <w:b/>
          <w:bCs/>
          <w:lang w:eastAsia="zh-CN"/>
        </w:rPr>
        <w:t xml:space="preserve">Stacks </w:t>
      </w:r>
      <w:r w:rsidR="00073831" w:rsidRPr="001C2862">
        <w:rPr>
          <w:rFonts w:eastAsiaTheme="minorEastAsia"/>
          <w:b/>
          <w:bCs/>
          <w:lang w:eastAsia="zh-CN"/>
        </w:rPr>
        <w:t>among</w:t>
      </w:r>
      <w:r w:rsidR="00743F3B" w:rsidRPr="001C2862">
        <w:rPr>
          <w:rFonts w:eastAsiaTheme="minorEastAsia"/>
          <w:b/>
          <w:bCs/>
          <w:lang w:eastAsia="zh-CN"/>
        </w:rPr>
        <w:t xml:space="preserve"> </w:t>
      </w:r>
      <w:proofErr w:type="gramStart"/>
      <w:r w:rsidR="00743F3B" w:rsidRPr="001C2862">
        <w:rPr>
          <w:rFonts w:eastAsiaTheme="minorEastAsia"/>
          <w:b/>
          <w:bCs/>
          <w:lang w:eastAsia="zh-CN"/>
        </w:rPr>
        <w:t xml:space="preserve">UE </w:t>
      </w:r>
      <w:r w:rsidR="001C2862" w:rsidRPr="001C2862">
        <w:rPr>
          <w:rFonts w:eastAsiaTheme="minorEastAsia"/>
          <w:b/>
          <w:bCs/>
          <w:lang w:eastAsia="zh-CN"/>
        </w:rPr>
        <w:t>,</w:t>
      </w:r>
      <w:proofErr w:type="gramEnd"/>
      <w:r w:rsidR="001C2862" w:rsidRPr="001C2862">
        <w:rPr>
          <w:rFonts w:eastAsiaTheme="minorEastAsia"/>
          <w:b/>
          <w:bCs/>
          <w:lang w:eastAsia="zh-CN"/>
        </w:rPr>
        <w:t xml:space="preserve"> 6G RAN, 6G UP</w:t>
      </w:r>
      <w:r w:rsidR="001C2862">
        <w:rPr>
          <w:rFonts w:eastAsiaTheme="minorEastAsia"/>
          <w:b/>
          <w:bCs/>
          <w:lang w:eastAsia="zh-CN"/>
        </w:rPr>
        <w:t>F</w:t>
      </w:r>
      <w:r w:rsidR="001C2862" w:rsidRPr="001C2862">
        <w:rPr>
          <w:rFonts w:eastAsiaTheme="minorEastAsia"/>
          <w:b/>
          <w:bCs/>
          <w:lang w:eastAsia="zh-CN"/>
        </w:rPr>
        <w:t xml:space="preserve"> </w:t>
      </w:r>
      <w:r w:rsidR="00743F3B" w:rsidRPr="001C2862">
        <w:rPr>
          <w:rFonts w:eastAsiaTheme="minorEastAsia"/>
          <w:b/>
          <w:bCs/>
          <w:lang w:eastAsia="zh-CN"/>
        </w:rPr>
        <w:t xml:space="preserve">and </w:t>
      </w:r>
      <w:r w:rsidR="00F15672" w:rsidRPr="001C2862">
        <w:rPr>
          <w:rFonts w:eastAsiaTheme="minorEastAsia"/>
          <w:b/>
          <w:bCs/>
          <w:lang w:eastAsia="zh-CN"/>
        </w:rPr>
        <w:t>CSPF</w:t>
      </w:r>
    </w:p>
    <w:p w14:paraId="7CFB219D" w14:textId="3AF04A6A" w:rsidR="00CF5227" w:rsidRPr="001C2862" w:rsidRDefault="00743F3B" w:rsidP="009C32B0">
      <w:pPr>
        <w:rPr>
          <w:rFonts w:eastAsiaTheme="minorEastAsia"/>
          <w:lang w:eastAsia="zh-CN"/>
        </w:rPr>
      </w:pPr>
      <w:r w:rsidRPr="001C2862">
        <w:rPr>
          <w:rFonts w:eastAsiaTheme="minorEastAsia" w:hint="eastAsia"/>
          <w:lang w:eastAsia="zh-CN"/>
        </w:rPr>
        <w:t>T</w:t>
      </w:r>
      <w:r w:rsidRPr="001C2862">
        <w:rPr>
          <w:rFonts w:eastAsiaTheme="minorEastAsia"/>
          <w:lang w:eastAsia="zh-CN"/>
        </w:rPr>
        <w:t xml:space="preserve">wo </w:t>
      </w:r>
      <w:r w:rsidR="00170C73" w:rsidRPr="001C2862">
        <w:rPr>
          <w:rFonts w:eastAsiaTheme="minorEastAsia"/>
          <w:lang w:eastAsia="zh-CN"/>
        </w:rPr>
        <w:t>layers</w:t>
      </w:r>
      <w:r w:rsidRPr="001C2862">
        <w:rPr>
          <w:rFonts w:eastAsiaTheme="minorEastAsia"/>
          <w:lang w:eastAsia="zh-CN"/>
        </w:rPr>
        <w:t xml:space="preserve"> </w:t>
      </w:r>
      <w:r w:rsidR="00170C73" w:rsidRPr="001C2862">
        <w:rPr>
          <w:rFonts w:eastAsiaTheme="minorEastAsia"/>
          <w:lang w:eastAsia="zh-CN"/>
        </w:rPr>
        <w:t xml:space="preserve">are </w:t>
      </w:r>
      <w:r w:rsidRPr="001C2862">
        <w:rPr>
          <w:rFonts w:eastAsiaTheme="minorEastAsia"/>
          <w:lang w:eastAsia="zh-CN"/>
        </w:rPr>
        <w:t xml:space="preserve">proposed for the coordination between the UE and </w:t>
      </w:r>
      <w:r w:rsidR="00F15672" w:rsidRPr="001C2862">
        <w:rPr>
          <w:rFonts w:eastAsiaTheme="minorEastAsia"/>
          <w:lang w:eastAsia="zh-CN"/>
        </w:rPr>
        <w:t>CSPF</w:t>
      </w:r>
      <w:r w:rsidR="00170C73" w:rsidRPr="001C2862">
        <w:rPr>
          <w:rFonts w:eastAsiaTheme="minorEastAsia"/>
          <w:lang w:eastAsia="zh-CN"/>
        </w:rPr>
        <w:t>.</w:t>
      </w:r>
    </w:p>
    <w:p w14:paraId="359F8FDF" w14:textId="2F63859F" w:rsidR="00743F3B" w:rsidRPr="001C2862" w:rsidRDefault="00743F3B" w:rsidP="009C32B0">
      <w:pPr>
        <w:rPr>
          <w:rFonts w:eastAsiaTheme="minorEastAsia"/>
          <w:lang w:eastAsia="zh-CN"/>
        </w:rPr>
      </w:pPr>
      <w:r w:rsidRPr="001C2862">
        <w:rPr>
          <w:rFonts w:eastAsiaTheme="minorEastAsia"/>
          <w:lang w:eastAsia="zh-CN"/>
        </w:rPr>
        <w:t xml:space="preserve">Session Layer: </w:t>
      </w:r>
      <w:r w:rsidR="004A2DFA" w:rsidRPr="001C2862">
        <w:rPr>
          <w:rFonts w:eastAsiaTheme="minorEastAsia"/>
          <w:lang w:eastAsia="zh-CN"/>
        </w:rPr>
        <w:t>The link between UE and CSPF. It c</w:t>
      </w:r>
      <w:r w:rsidR="0099748A" w:rsidRPr="001C2862">
        <w:rPr>
          <w:rFonts w:eastAsiaTheme="minorEastAsia"/>
          <w:lang w:eastAsia="zh-CN"/>
        </w:rPr>
        <w:t>o</w:t>
      </w:r>
      <w:r w:rsidR="004A2DFA" w:rsidRPr="001C2862">
        <w:rPr>
          <w:rFonts w:eastAsiaTheme="minorEastAsia"/>
          <w:lang w:eastAsia="zh-CN"/>
        </w:rPr>
        <w:t>ntains two</w:t>
      </w:r>
      <w:r w:rsidR="0099748A" w:rsidRPr="001C2862">
        <w:rPr>
          <w:rFonts w:eastAsiaTheme="minorEastAsia"/>
          <w:lang w:eastAsia="zh-CN"/>
        </w:rPr>
        <w:t xml:space="preserve"> </w:t>
      </w:r>
      <w:r w:rsidR="004A2DFA" w:rsidRPr="001C2862">
        <w:rPr>
          <w:rFonts w:eastAsiaTheme="minorEastAsia"/>
          <w:lang w:eastAsia="zh-CN"/>
        </w:rPr>
        <w:t>parts</w:t>
      </w:r>
      <w:r w:rsidR="00632EB6" w:rsidRPr="001C2862">
        <w:rPr>
          <w:rFonts w:eastAsiaTheme="minorEastAsia"/>
          <w:lang w:eastAsia="zh-CN"/>
        </w:rPr>
        <w:t>:</w:t>
      </w:r>
    </w:p>
    <w:p w14:paraId="5A3A6516" w14:textId="1BB8F5E8" w:rsidR="00632EB6" w:rsidRPr="001C2862" w:rsidRDefault="00632EB6" w:rsidP="009C32B0">
      <w:pPr>
        <w:rPr>
          <w:rFonts w:eastAsiaTheme="minorEastAsia"/>
          <w:lang w:eastAsia="zh-CN"/>
        </w:rPr>
      </w:pPr>
      <w:r w:rsidRPr="001C2862">
        <w:rPr>
          <w:rFonts w:eastAsiaTheme="minorEastAsia" w:hint="eastAsia"/>
          <w:lang w:eastAsia="zh-CN"/>
        </w:rPr>
        <w:t>T</w:t>
      </w:r>
      <w:r w:rsidRPr="001C2862">
        <w:rPr>
          <w:rFonts w:eastAsiaTheme="minorEastAsia"/>
          <w:lang w:eastAsia="zh-CN"/>
        </w:rPr>
        <w:t xml:space="preserve">he link between UE and </w:t>
      </w:r>
      <w:r w:rsidR="00FF0D85" w:rsidRPr="001C2862">
        <w:rPr>
          <w:rFonts w:eastAsiaTheme="minorEastAsia"/>
          <w:lang w:eastAsia="zh-CN"/>
        </w:rPr>
        <w:t xml:space="preserve">6G </w:t>
      </w:r>
      <w:r w:rsidRPr="001C2862">
        <w:rPr>
          <w:rFonts w:eastAsiaTheme="minorEastAsia"/>
          <w:lang w:eastAsia="zh-CN"/>
        </w:rPr>
        <w:t xml:space="preserve">UP is </w:t>
      </w:r>
      <w:r w:rsidR="00741E03" w:rsidRPr="001C2862">
        <w:rPr>
          <w:rFonts w:eastAsiaTheme="minorEastAsia"/>
          <w:lang w:eastAsia="zh-CN"/>
        </w:rPr>
        <w:t xml:space="preserve">based on the </w:t>
      </w:r>
      <w:r w:rsidRPr="001C2862">
        <w:rPr>
          <w:rFonts w:eastAsiaTheme="minorEastAsia"/>
          <w:lang w:eastAsia="zh-CN"/>
        </w:rPr>
        <w:t>PDU Session</w:t>
      </w:r>
      <w:r w:rsidR="00741E03" w:rsidRPr="001C2862">
        <w:rPr>
          <w:rFonts w:eastAsiaTheme="minorEastAsia"/>
          <w:lang w:eastAsia="zh-CN"/>
        </w:rPr>
        <w:t xml:space="preserve"> for the computing service</w:t>
      </w:r>
      <w:r w:rsidRPr="001C2862">
        <w:rPr>
          <w:rFonts w:eastAsiaTheme="minorEastAsia"/>
          <w:lang w:eastAsia="zh-CN"/>
        </w:rPr>
        <w:t>.</w:t>
      </w:r>
      <w:r w:rsidR="00FF0D85" w:rsidRPr="001C2862">
        <w:rPr>
          <w:rFonts w:eastAsiaTheme="minorEastAsia"/>
          <w:lang w:eastAsia="zh-CN"/>
        </w:rPr>
        <w:t xml:space="preserve"> The link between 6G UP and </w:t>
      </w:r>
      <w:r w:rsidR="002F3BAC" w:rsidRPr="001C2862">
        <w:rPr>
          <w:rFonts w:eastAsiaTheme="minorEastAsia"/>
          <w:lang w:eastAsia="zh-CN"/>
        </w:rPr>
        <w:t>CSPF is based on GTP-U Tunnel, which has 1 to 1 mapping to the PDU Session.</w:t>
      </w:r>
      <w:r w:rsidR="00741E03" w:rsidRPr="001C2862">
        <w:rPr>
          <w:rFonts w:eastAsiaTheme="minorEastAsia"/>
          <w:lang w:eastAsia="zh-CN"/>
        </w:rPr>
        <w:t xml:space="preserve"> The GTP-U protocol is enhanced to capture the new data for dynamic QoS adjustment as described in clause 6.</w:t>
      </w:r>
      <w:proofErr w:type="gramStart"/>
      <w:r w:rsidR="00AF1AE0">
        <w:rPr>
          <w:rFonts w:eastAsiaTheme="minorEastAsia"/>
          <w:lang w:eastAsia="zh-CN"/>
        </w:rPr>
        <w:t>22</w:t>
      </w:r>
      <w:r w:rsidR="00741E03" w:rsidRPr="001C2862">
        <w:rPr>
          <w:rFonts w:eastAsiaTheme="minorEastAsia"/>
          <w:lang w:eastAsia="zh-CN"/>
        </w:rPr>
        <w:t>.Y.</w:t>
      </w:r>
      <w:proofErr w:type="gramEnd"/>
      <w:r w:rsidR="00741E03" w:rsidRPr="001C2862">
        <w:rPr>
          <w:rFonts w:eastAsiaTheme="minorEastAsia"/>
          <w:lang w:eastAsia="zh-CN"/>
        </w:rPr>
        <w:t>2.3.</w:t>
      </w:r>
    </w:p>
    <w:p w14:paraId="7D4FA694" w14:textId="6876459B" w:rsidR="00FF7791" w:rsidRPr="001C2862" w:rsidRDefault="000E2AB3" w:rsidP="00FF7791">
      <w:pPr>
        <w:pStyle w:val="NO"/>
        <w:rPr>
          <w:rFonts w:eastAsiaTheme="minorEastAsia"/>
          <w:lang w:eastAsia="zh-CN"/>
        </w:rPr>
      </w:pPr>
      <w:r w:rsidRPr="001C2862">
        <w:rPr>
          <w:rFonts w:hint="eastAsia"/>
          <w:lang w:eastAsia="zh-CN"/>
        </w:rPr>
        <w:t>N</w:t>
      </w:r>
      <w:r w:rsidRPr="001C2862">
        <w:rPr>
          <w:lang w:eastAsia="zh-CN"/>
        </w:rPr>
        <w:t>OTE</w:t>
      </w:r>
      <w:r w:rsidR="006D5EC2" w:rsidRPr="001C2862">
        <w:rPr>
          <w:lang w:eastAsia="zh-CN"/>
        </w:rPr>
        <w:t xml:space="preserve"> 1</w:t>
      </w:r>
      <w:r w:rsidRPr="001C2862">
        <w:rPr>
          <w:lang w:eastAsia="zh-CN"/>
        </w:rPr>
        <w:t>: The design of the session layer is related with the work in KI#</w:t>
      </w:r>
      <w:r w:rsidR="00D41428" w:rsidRPr="001C2862">
        <w:rPr>
          <w:lang w:eastAsia="zh-CN"/>
        </w:rPr>
        <w:t>4</w:t>
      </w:r>
      <w:r w:rsidR="006D5EC2" w:rsidRPr="001C2862">
        <w:rPr>
          <w:lang w:eastAsia="zh-CN"/>
        </w:rPr>
        <w:t>.</w:t>
      </w:r>
      <w:r w:rsidR="006F1B82" w:rsidRPr="001C2862">
        <w:rPr>
          <w:lang w:eastAsia="zh-CN"/>
        </w:rPr>
        <w:t xml:space="preserve"> </w:t>
      </w:r>
      <w:r w:rsidR="00772EAE" w:rsidRPr="001C2862">
        <w:rPr>
          <w:lang w:eastAsia="zh-CN"/>
        </w:rPr>
        <w:t xml:space="preserve">It is assumed the PDU Layer is IP type. </w:t>
      </w:r>
    </w:p>
    <w:p w14:paraId="355F48AC" w14:textId="0B0ED393" w:rsidR="00FF7791" w:rsidRPr="001C2862" w:rsidRDefault="00743F3B" w:rsidP="001056F5">
      <w:pPr>
        <w:rPr>
          <w:rFonts w:eastAsiaTheme="minorEastAsia"/>
          <w:lang w:eastAsia="zh-CN"/>
        </w:rPr>
      </w:pPr>
      <w:r w:rsidRPr="001C2862">
        <w:rPr>
          <w:rFonts w:eastAsiaTheme="minorEastAsia" w:hint="eastAsia"/>
          <w:lang w:eastAsia="zh-CN"/>
        </w:rPr>
        <w:t>C</w:t>
      </w:r>
      <w:r w:rsidRPr="001C2862">
        <w:rPr>
          <w:rFonts w:eastAsiaTheme="minorEastAsia"/>
          <w:lang w:eastAsia="zh-CN"/>
        </w:rPr>
        <w:t xml:space="preserve">omputing Layer: </w:t>
      </w:r>
      <w:r w:rsidR="00F860E7" w:rsidRPr="001C2862">
        <w:rPr>
          <w:rFonts w:eastAsiaTheme="minorEastAsia" w:hint="eastAsia"/>
          <w:lang w:eastAsia="zh-CN"/>
        </w:rPr>
        <w:t>C</w:t>
      </w:r>
      <w:r w:rsidRPr="001C2862">
        <w:rPr>
          <w:rFonts w:eastAsiaTheme="minorEastAsia"/>
          <w:lang w:eastAsia="zh-CN"/>
        </w:rPr>
        <w:t xml:space="preserve">oordination between the UE and </w:t>
      </w:r>
      <w:r w:rsidR="00F15672" w:rsidRPr="001C2862">
        <w:rPr>
          <w:rFonts w:eastAsiaTheme="minorEastAsia"/>
          <w:lang w:eastAsia="zh-CN"/>
        </w:rPr>
        <w:t>CSPF</w:t>
      </w:r>
      <w:r w:rsidR="00277369" w:rsidRPr="001C2862">
        <w:rPr>
          <w:rFonts w:eastAsiaTheme="minorEastAsia"/>
          <w:lang w:eastAsia="zh-CN"/>
        </w:rPr>
        <w:t>, the following information</w:t>
      </w:r>
      <w:r w:rsidR="00A26837" w:rsidRPr="001C2862">
        <w:rPr>
          <w:rFonts w:eastAsiaTheme="minorEastAsia"/>
          <w:lang w:eastAsia="zh-CN"/>
        </w:rPr>
        <w:t xml:space="preserve"> is </w:t>
      </w:r>
      <w:r w:rsidR="001056F5" w:rsidRPr="001C2862">
        <w:rPr>
          <w:rFonts w:eastAsiaTheme="minorEastAsia"/>
          <w:lang w:eastAsia="zh-CN"/>
        </w:rPr>
        <w:t xml:space="preserve">included </w:t>
      </w:r>
      <w:r w:rsidR="0085004B" w:rsidRPr="001C2862">
        <w:rPr>
          <w:rFonts w:eastAsiaTheme="minorEastAsia"/>
          <w:lang w:eastAsia="zh-CN"/>
        </w:rPr>
        <w:t xml:space="preserve">in the computing layer header </w:t>
      </w:r>
      <w:r w:rsidR="00A26837" w:rsidRPr="001C2862">
        <w:rPr>
          <w:rFonts w:eastAsiaTheme="minorEastAsia"/>
          <w:lang w:eastAsia="zh-CN"/>
        </w:rPr>
        <w:t>for computing task</w:t>
      </w:r>
      <w:r w:rsidR="00F33BD0">
        <w:rPr>
          <w:rFonts w:eastAsiaTheme="minorEastAsia"/>
          <w:lang w:eastAsia="zh-CN"/>
        </w:rPr>
        <w:t xml:space="preserve"> (i.e., in-band information)</w:t>
      </w:r>
      <w:r w:rsidR="00A26837" w:rsidRPr="001C2862">
        <w:rPr>
          <w:rFonts w:eastAsiaTheme="minorEastAsia"/>
          <w:lang w:eastAsia="zh-CN"/>
        </w:rPr>
        <w:t>.</w:t>
      </w:r>
      <w:r w:rsidR="00277369" w:rsidRPr="001C2862">
        <w:rPr>
          <w:rFonts w:eastAsiaTheme="minorEastAsia"/>
          <w:lang w:eastAsia="zh-CN"/>
        </w:rPr>
        <w:t xml:space="preserve"> </w:t>
      </w:r>
      <w:r w:rsidR="002F5E04" w:rsidRPr="001C2862">
        <w:rPr>
          <w:rFonts w:eastAsiaTheme="minorEastAsia"/>
          <w:lang w:eastAsia="zh-CN"/>
        </w:rPr>
        <w:t xml:space="preserve">The information is for </w:t>
      </w:r>
      <w:r w:rsidR="00F15672" w:rsidRPr="001C2862">
        <w:rPr>
          <w:rFonts w:eastAsiaTheme="minorEastAsia"/>
          <w:lang w:eastAsia="zh-CN"/>
        </w:rPr>
        <w:t>CSPF</w:t>
      </w:r>
      <w:r w:rsidR="002F5E04" w:rsidRPr="001C2862">
        <w:rPr>
          <w:rFonts w:eastAsiaTheme="minorEastAsia"/>
          <w:lang w:eastAsia="zh-CN"/>
        </w:rPr>
        <w:t xml:space="preserve"> to </w:t>
      </w:r>
      <w:r w:rsidR="00A26837" w:rsidRPr="001C2862">
        <w:rPr>
          <w:rFonts w:eastAsiaTheme="minorEastAsia"/>
          <w:lang w:eastAsia="zh-CN"/>
        </w:rPr>
        <w:t>perform the load balance</w:t>
      </w:r>
      <w:r w:rsidR="00FF7791" w:rsidRPr="001C2862">
        <w:rPr>
          <w:rFonts w:eastAsiaTheme="minorEastAsia"/>
          <w:lang w:eastAsia="zh-CN"/>
        </w:rPr>
        <w:t xml:space="preserve"> (e.g., </w:t>
      </w:r>
      <w:r w:rsidR="00A26837" w:rsidRPr="001C2862">
        <w:rPr>
          <w:rFonts w:eastAsiaTheme="minorEastAsia"/>
          <w:lang w:eastAsia="zh-CN"/>
        </w:rPr>
        <w:t xml:space="preserve">selecting the best </w:t>
      </w:r>
      <w:r w:rsidR="004A2DFA" w:rsidRPr="001C2862">
        <w:rPr>
          <w:rFonts w:eastAsiaTheme="minorEastAsia"/>
          <w:lang w:eastAsia="zh-CN"/>
        </w:rPr>
        <w:t xml:space="preserve">computing site </w:t>
      </w:r>
      <w:r w:rsidR="00A26837" w:rsidRPr="001C2862">
        <w:rPr>
          <w:rFonts w:eastAsiaTheme="minorEastAsia"/>
          <w:lang w:eastAsia="zh-CN"/>
        </w:rPr>
        <w:t>instance</w:t>
      </w:r>
      <w:r w:rsidR="00FF7791" w:rsidRPr="001C2862">
        <w:rPr>
          <w:rFonts w:eastAsiaTheme="minorEastAsia"/>
          <w:lang w:eastAsia="zh-CN"/>
        </w:rPr>
        <w:t>)</w:t>
      </w:r>
      <w:r w:rsidR="002F5E04" w:rsidRPr="001C2862">
        <w:rPr>
          <w:rFonts w:eastAsiaTheme="minorEastAsia"/>
          <w:lang w:eastAsia="zh-CN"/>
        </w:rPr>
        <w:t xml:space="preserve"> or influence computing site on computing service </w:t>
      </w:r>
      <w:r w:rsidR="002825B1" w:rsidRPr="001C2862">
        <w:rPr>
          <w:rFonts w:eastAsiaTheme="minorEastAsia"/>
          <w:lang w:eastAsia="zh-CN"/>
        </w:rPr>
        <w:t>scheduling</w:t>
      </w:r>
      <w:r w:rsidR="00FF7791" w:rsidRPr="001C2862">
        <w:rPr>
          <w:rFonts w:eastAsiaTheme="minorEastAsia"/>
          <w:lang w:eastAsia="zh-CN"/>
        </w:rPr>
        <w:t>, such as:</w:t>
      </w:r>
    </w:p>
    <w:p w14:paraId="241AF4FB" w14:textId="2D51BF60" w:rsidR="00FF7791" w:rsidRPr="001C2862" w:rsidRDefault="0013750D" w:rsidP="00FF7791">
      <w:pPr>
        <w:pStyle w:val="af0"/>
        <w:numPr>
          <w:ilvl w:val="1"/>
          <w:numId w:val="18"/>
        </w:numPr>
        <w:rPr>
          <w:rFonts w:eastAsiaTheme="minorEastAsia"/>
          <w:lang w:eastAsia="zh-CN"/>
        </w:rPr>
      </w:pPr>
      <w:r w:rsidRPr="001C2862">
        <w:rPr>
          <w:rFonts w:eastAsiaTheme="minorEastAsia"/>
          <w:lang w:eastAsia="zh-CN"/>
        </w:rPr>
        <w:t xml:space="preserve">The </w:t>
      </w:r>
      <w:r w:rsidR="00FF7791" w:rsidRPr="001C2862">
        <w:rPr>
          <w:rFonts w:eastAsiaTheme="minorEastAsia"/>
          <w:lang w:eastAsia="zh-CN"/>
        </w:rPr>
        <w:t xml:space="preserve">computing task ID, </w:t>
      </w:r>
    </w:p>
    <w:p w14:paraId="739AD342" w14:textId="342798AC" w:rsidR="0036108B" w:rsidRPr="001C2862" w:rsidRDefault="0013750D" w:rsidP="00FF7791">
      <w:pPr>
        <w:pStyle w:val="af0"/>
        <w:numPr>
          <w:ilvl w:val="1"/>
          <w:numId w:val="18"/>
        </w:numPr>
        <w:rPr>
          <w:rFonts w:eastAsiaTheme="minorEastAsia"/>
          <w:lang w:eastAsia="zh-CN"/>
        </w:rPr>
      </w:pPr>
      <w:r w:rsidRPr="001C2862">
        <w:rPr>
          <w:rFonts w:eastAsiaTheme="minorEastAsia"/>
          <w:lang w:eastAsia="zh-CN"/>
        </w:rPr>
        <w:t>C</w:t>
      </w:r>
      <w:r w:rsidR="00FF7791" w:rsidRPr="001C2862">
        <w:rPr>
          <w:rFonts w:eastAsiaTheme="minorEastAsia"/>
          <w:lang w:eastAsia="zh-CN"/>
        </w:rPr>
        <w:t xml:space="preserve">omputing task type, </w:t>
      </w:r>
    </w:p>
    <w:p w14:paraId="721DAA93" w14:textId="6EA5BE3A" w:rsidR="0036108B" w:rsidRPr="001C2862" w:rsidRDefault="00FF7791" w:rsidP="00FF7791">
      <w:pPr>
        <w:pStyle w:val="af0"/>
        <w:numPr>
          <w:ilvl w:val="1"/>
          <w:numId w:val="18"/>
        </w:numPr>
        <w:rPr>
          <w:rFonts w:eastAsiaTheme="minorEastAsia"/>
          <w:lang w:eastAsia="zh-CN"/>
        </w:rPr>
      </w:pPr>
      <w:r w:rsidRPr="001C2862">
        <w:rPr>
          <w:rFonts w:eastAsiaTheme="minorEastAsia"/>
          <w:lang w:eastAsia="zh-CN"/>
        </w:rPr>
        <w:t>Sequence number</w:t>
      </w:r>
      <w:r w:rsidR="0013750D" w:rsidRPr="001C2862">
        <w:rPr>
          <w:rFonts w:eastAsiaTheme="minorEastAsia" w:hint="eastAsia"/>
          <w:lang w:eastAsia="zh-CN"/>
        </w:rPr>
        <w:t>/</w:t>
      </w:r>
      <w:r w:rsidR="0013750D" w:rsidRPr="001C2862">
        <w:rPr>
          <w:rFonts w:eastAsiaTheme="minorEastAsia"/>
          <w:lang w:eastAsia="zh-CN"/>
        </w:rPr>
        <w:t xml:space="preserve">Total number of the payload </w:t>
      </w:r>
      <w:r w:rsidR="00D67A7E" w:rsidRPr="001C2862">
        <w:rPr>
          <w:rFonts w:eastAsiaTheme="minorEastAsia"/>
          <w:lang w:eastAsia="zh-CN"/>
        </w:rPr>
        <w:t xml:space="preserve">within </w:t>
      </w:r>
      <w:r w:rsidR="0013750D" w:rsidRPr="001C2862">
        <w:rPr>
          <w:rFonts w:eastAsiaTheme="minorEastAsia"/>
          <w:lang w:eastAsia="zh-CN"/>
        </w:rPr>
        <w:t>computing task</w:t>
      </w:r>
      <w:r w:rsidRPr="001C2862">
        <w:rPr>
          <w:rFonts w:eastAsiaTheme="minorEastAsia"/>
          <w:lang w:eastAsia="zh-CN"/>
        </w:rPr>
        <w:t xml:space="preserve">, </w:t>
      </w:r>
    </w:p>
    <w:p w14:paraId="06623B98" w14:textId="5189DF30" w:rsidR="0036108B" w:rsidRPr="001C2862" w:rsidRDefault="0013750D" w:rsidP="00FF7791">
      <w:pPr>
        <w:pStyle w:val="af0"/>
        <w:numPr>
          <w:ilvl w:val="1"/>
          <w:numId w:val="18"/>
        </w:numPr>
        <w:rPr>
          <w:rFonts w:eastAsiaTheme="minorEastAsia"/>
          <w:lang w:eastAsia="zh-CN"/>
        </w:rPr>
      </w:pPr>
      <w:r w:rsidRPr="001C2862">
        <w:rPr>
          <w:rFonts w:eastAsiaTheme="minorEastAsia"/>
          <w:lang w:eastAsia="zh-CN"/>
        </w:rPr>
        <w:t>P</w:t>
      </w:r>
      <w:r w:rsidR="00FF7791" w:rsidRPr="001C2862">
        <w:rPr>
          <w:rFonts w:eastAsiaTheme="minorEastAsia"/>
          <w:lang w:eastAsia="zh-CN"/>
        </w:rPr>
        <w:t xml:space="preserve">riority of the computing task, </w:t>
      </w:r>
    </w:p>
    <w:p w14:paraId="78AF9F6A" w14:textId="31441F49" w:rsidR="006D5EC2" w:rsidRPr="001C2862" w:rsidRDefault="002F3BAC" w:rsidP="006D5EC2">
      <w:pPr>
        <w:pStyle w:val="af0"/>
        <w:numPr>
          <w:ilvl w:val="1"/>
          <w:numId w:val="18"/>
        </w:numPr>
        <w:rPr>
          <w:rFonts w:eastAsiaTheme="minorEastAsia"/>
          <w:lang w:eastAsia="zh-CN"/>
        </w:rPr>
      </w:pPr>
      <w:r w:rsidRPr="001C2862">
        <w:rPr>
          <w:rFonts w:eastAsiaTheme="minorEastAsia"/>
          <w:lang w:eastAsia="zh-CN"/>
        </w:rPr>
        <w:t>Delay</w:t>
      </w:r>
      <w:r w:rsidR="001056F5" w:rsidRPr="001C2862">
        <w:rPr>
          <w:rFonts w:eastAsiaTheme="minorEastAsia"/>
          <w:lang w:eastAsia="zh-CN"/>
        </w:rPr>
        <w:t xml:space="preserve"> </w:t>
      </w:r>
      <w:r w:rsidR="002F5E04" w:rsidRPr="001C2862">
        <w:rPr>
          <w:rFonts w:eastAsiaTheme="minorEastAsia"/>
          <w:lang w:eastAsia="zh-CN"/>
        </w:rPr>
        <w:t>monitoring information</w:t>
      </w:r>
      <w:r w:rsidR="006A23D9" w:rsidRPr="001C2862">
        <w:rPr>
          <w:rFonts w:eastAsiaTheme="minorEastAsia"/>
          <w:lang w:eastAsia="zh-CN"/>
        </w:rPr>
        <w:t xml:space="preserve"> (i.e. the sending time of each computing task)</w:t>
      </w:r>
      <w:r w:rsidR="0013750D" w:rsidRPr="001C2862">
        <w:rPr>
          <w:rFonts w:eastAsiaTheme="minorEastAsia"/>
          <w:lang w:eastAsia="zh-CN"/>
        </w:rPr>
        <w:t>,</w:t>
      </w:r>
    </w:p>
    <w:p w14:paraId="01FA8665" w14:textId="1514B341" w:rsidR="008D387A" w:rsidRPr="001C2862" w:rsidRDefault="00D67A7E" w:rsidP="001C2862">
      <w:pPr>
        <w:pStyle w:val="af0"/>
        <w:numPr>
          <w:ilvl w:val="1"/>
          <w:numId w:val="18"/>
        </w:numPr>
      </w:pPr>
      <w:r w:rsidRPr="001C2862">
        <w:rPr>
          <w:rFonts w:eastAsiaTheme="minorEastAsia"/>
          <w:lang w:eastAsia="zh-CN"/>
        </w:rPr>
        <w:t xml:space="preserve">Scheduling Requirement of </w:t>
      </w:r>
      <w:r w:rsidR="003A47AA" w:rsidRPr="001C2862">
        <w:rPr>
          <w:rFonts w:eastAsiaTheme="minorEastAsia"/>
          <w:lang w:eastAsia="zh-CN"/>
        </w:rPr>
        <w:t>computing task</w:t>
      </w:r>
      <w:r w:rsidRPr="001C2862">
        <w:rPr>
          <w:rFonts w:eastAsiaTheme="minorEastAsia"/>
          <w:lang w:eastAsia="zh-CN"/>
        </w:rPr>
        <w:t>: Throughput of computing task</w:t>
      </w:r>
      <w:r w:rsidR="003A47AA" w:rsidRPr="001C2862">
        <w:rPr>
          <w:rFonts w:eastAsiaTheme="minorEastAsia"/>
          <w:lang w:eastAsia="zh-CN"/>
        </w:rPr>
        <w:t>,</w:t>
      </w:r>
      <w:r w:rsidRPr="001C2862">
        <w:rPr>
          <w:rFonts w:eastAsiaTheme="minorEastAsia" w:hint="eastAsia"/>
          <w:lang w:eastAsia="zh-CN"/>
        </w:rPr>
        <w:t xml:space="preserve"> S</w:t>
      </w:r>
      <w:r w:rsidRPr="001C2862">
        <w:rPr>
          <w:rFonts w:eastAsiaTheme="minorEastAsia"/>
          <w:lang w:eastAsia="zh-CN"/>
        </w:rPr>
        <w:t xml:space="preserve">pecific requirements per computing resources type, e.g., the required </w:t>
      </w:r>
      <w:r w:rsidRPr="001C2862">
        <w:rPr>
          <w:rFonts w:eastAsiaTheme="minorEastAsia" w:hint="eastAsia"/>
          <w:lang w:eastAsia="zh-CN"/>
        </w:rPr>
        <w:t>T</w:t>
      </w:r>
      <w:r w:rsidRPr="001C2862">
        <w:rPr>
          <w:rFonts w:eastAsiaTheme="minorEastAsia"/>
          <w:lang w:eastAsia="zh-CN"/>
        </w:rPr>
        <w:t xml:space="preserve">TFT (Time </w:t>
      </w:r>
      <w:proofErr w:type="gramStart"/>
      <w:r w:rsidRPr="001C2862">
        <w:rPr>
          <w:rFonts w:eastAsiaTheme="minorEastAsia"/>
          <w:lang w:eastAsia="zh-CN"/>
        </w:rPr>
        <w:t>To</w:t>
      </w:r>
      <w:proofErr w:type="gramEnd"/>
      <w:r w:rsidRPr="001C2862">
        <w:rPr>
          <w:rFonts w:eastAsiaTheme="minorEastAsia"/>
          <w:lang w:eastAsia="zh-CN"/>
        </w:rPr>
        <w:t xml:space="preserve"> First Token) </w:t>
      </w:r>
      <w:r w:rsidRPr="001C2862">
        <w:rPr>
          <w:rFonts w:eastAsiaTheme="minorEastAsia" w:hint="eastAsia"/>
          <w:lang w:eastAsia="zh-CN"/>
        </w:rPr>
        <w:t>/</w:t>
      </w:r>
      <w:r w:rsidRPr="001C2862">
        <w:rPr>
          <w:rFonts w:eastAsiaTheme="minorEastAsia"/>
          <w:lang w:eastAsia="zh-CN"/>
        </w:rPr>
        <w:t xml:space="preserve"> TPOT (Time Per Output Token) for </w:t>
      </w:r>
      <w:proofErr w:type="spellStart"/>
      <w:r w:rsidRPr="001C2862">
        <w:rPr>
          <w:rFonts w:eastAsiaTheme="minorEastAsia"/>
          <w:lang w:eastAsia="zh-CN"/>
        </w:rPr>
        <w:t>MaaS</w:t>
      </w:r>
      <w:proofErr w:type="spellEnd"/>
      <w:r w:rsidRPr="001C2862">
        <w:rPr>
          <w:rFonts w:eastAsiaTheme="minorEastAsia"/>
          <w:lang w:eastAsia="zh-CN"/>
        </w:rPr>
        <w:t>.</w:t>
      </w:r>
    </w:p>
    <w:p w14:paraId="49100CAD" w14:textId="35DA08DE" w:rsidR="006F1B82" w:rsidRPr="001C2862" w:rsidRDefault="006F1B82" w:rsidP="006F1B82">
      <w:pPr>
        <w:pStyle w:val="NO"/>
        <w:rPr>
          <w:rFonts w:eastAsiaTheme="minorEastAsia"/>
          <w:lang w:eastAsia="zh-CN"/>
        </w:rPr>
      </w:pPr>
      <w:r w:rsidRPr="001C2862">
        <w:rPr>
          <w:rFonts w:hint="eastAsia"/>
          <w:lang w:eastAsia="zh-CN"/>
        </w:rPr>
        <w:t>N</w:t>
      </w:r>
      <w:r w:rsidRPr="001C2862">
        <w:rPr>
          <w:lang w:eastAsia="zh-CN"/>
        </w:rPr>
        <w:t>OTE 2: The payload of the computing layer</w:t>
      </w:r>
      <w:r w:rsidR="00A84F02" w:rsidRPr="001C2862">
        <w:rPr>
          <w:lang w:eastAsia="zh-CN"/>
        </w:rPr>
        <w:t xml:space="preserve"> (i.e., Application Layer)</w:t>
      </w:r>
      <w:r w:rsidRPr="001C2862">
        <w:rPr>
          <w:lang w:eastAsia="zh-CN"/>
        </w:rPr>
        <w:t xml:space="preserve"> </w:t>
      </w:r>
      <w:r w:rsidR="0085004B" w:rsidRPr="001C2862">
        <w:rPr>
          <w:lang w:eastAsia="zh-CN"/>
        </w:rPr>
        <w:t xml:space="preserve">is not specified in this solution. It </w:t>
      </w:r>
      <w:r w:rsidRPr="001C2862">
        <w:rPr>
          <w:lang w:eastAsia="zh-CN"/>
        </w:rPr>
        <w:t xml:space="preserve">can refer to existing </w:t>
      </w:r>
      <w:r w:rsidR="0085004B" w:rsidRPr="001C2862">
        <w:rPr>
          <w:lang w:eastAsia="zh-CN"/>
        </w:rPr>
        <w:t xml:space="preserve">computing resource request in IT domain (e.g., </w:t>
      </w:r>
      <w:r w:rsidR="0085004B" w:rsidRPr="001C2862">
        <w:rPr>
          <w:rFonts w:eastAsiaTheme="minorEastAsia"/>
          <w:lang w:eastAsia="zh-CN"/>
        </w:rPr>
        <w:t xml:space="preserve">JUICE, </w:t>
      </w:r>
      <w:r w:rsidR="0085004B" w:rsidRPr="001C2862">
        <w:rPr>
          <w:rFonts w:eastAsiaTheme="minorEastAsia" w:hint="eastAsia"/>
          <w:lang w:eastAsia="zh-CN"/>
        </w:rPr>
        <w:t>NACOS</w:t>
      </w:r>
      <w:r w:rsidR="0085004B" w:rsidRPr="001C2862">
        <w:rPr>
          <w:rFonts w:eastAsiaTheme="minorEastAsia"/>
          <w:lang w:eastAsia="zh-CN"/>
        </w:rPr>
        <w:t xml:space="preserve">, </w:t>
      </w:r>
      <w:r w:rsidR="0085004B" w:rsidRPr="001C2862">
        <w:rPr>
          <w:rFonts w:eastAsiaTheme="minorEastAsia" w:hint="eastAsia"/>
          <w:lang w:eastAsia="zh-CN"/>
        </w:rPr>
        <w:t>Consul</w:t>
      </w:r>
      <w:r w:rsidR="0085004B" w:rsidRPr="001C2862">
        <w:rPr>
          <w:rFonts w:eastAsiaTheme="minorEastAsia"/>
          <w:lang w:eastAsia="zh-CN"/>
        </w:rPr>
        <w:t xml:space="preserve"> and so on</w:t>
      </w:r>
      <w:r w:rsidR="0085004B" w:rsidRPr="001C2862">
        <w:rPr>
          <w:lang w:eastAsia="zh-CN"/>
        </w:rPr>
        <w:t>)</w:t>
      </w:r>
      <w:r w:rsidRPr="001C2862">
        <w:rPr>
          <w:lang w:eastAsia="zh-CN"/>
        </w:rPr>
        <w:t>.</w:t>
      </w:r>
    </w:p>
    <w:p w14:paraId="2CDE06F0" w14:textId="1BCADAC4" w:rsidR="00961C24" w:rsidRPr="001C2862" w:rsidRDefault="00961C24" w:rsidP="00CA6995">
      <w:pPr>
        <w:pStyle w:val="4"/>
        <w:rPr>
          <w:lang w:eastAsia="zh-CN"/>
        </w:rPr>
      </w:pPr>
      <w:bookmarkStart w:id="109" w:name="_Toc204948596"/>
      <w:bookmarkStart w:id="110" w:name="_Toc204948723"/>
      <w:bookmarkStart w:id="111" w:name="_Toc206752141"/>
      <w:bookmarkStart w:id="112" w:name="_Toc214981702"/>
      <w:bookmarkStart w:id="113" w:name="_Toc214989627"/>
      <w:bookmarkStart w:id="114" w:name="_Toc215056204"/>
      <w:bookmarkStart w:id="115" w:name="_Toc215665851"/>
      <w:r w:rsidRPr="001C2862">
        <w:rPr>
          <w:lang w:eastAsia="zh-CN"/>
        </w:rPr>
        <w:t>6.</w:t>
      </w:r>
      <w:proofErr w:type="gramStart"/>
      <w:r w:rsidR="00AF1AE0">
        <w:rPr>
          <w:lang w:eastAsia="zh-CN"/>
        </w:rPr>
        <w:t>22</w:t>
      </w:r>
      <w:r w:rsidRPr="001C2862">
        <w:rPr>
          <w:lang w:eastAsia="zh-CN"/>
        </w:rPr>
        <w:t>.Y.</w:t>
      </w:r>
      <w:proofErr w:type="gramEnd"/>
      <w:r w:rsidR="00845F52" w:rsidRPr="001C2862">
        <w:rPr>
          <w:lang w:eastAsia="zh-CN"/>
        </w:rPr>
        <w:t>4</w:t>
      </w:r>
      <w:r w:rsidRPr="001C2862">
        <w:rPr>
          <w:lang w:eastAsia="zh-CN"/>
        </w:rPr>
        <w:tab/>
      </w:r>
      <w:bookmarkEnd w:id="104"/>
      <w:bookmarkEnd w:id="105"/>
      <w:bookmarkEnd w:id="106"/>
      <w:r w:rsidRPr="001C2862">
        <w:t>Services, Entities and Interfaces</w:t>
      </w:r>
      <w:bookmarkEnd w:id="107"/>
      <w:bookmarkEnd w:id="109"/>
      <w:bookmarkEnd w:id="110"/>
      <w:bookmarkEnd w:id="111"/>
      <w:bookmarkEnd w:id="112"/>
      <w:bookmarkEnd w:id="113"/>
      <w:bookmarkEnd w:id="114"/>
      <w:bookmarkEnd w:id="115"/>
    </w:p>
    <w:p w14:paraId="08FFC1C0" w14:textId="77777777" w:rsidR="00DB2A20" w:rsidRPr="001C2862" w:rsidRDefault="00DB2A20" w:rsidP="00DB2A20">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The Network Agent(s) supports the following functionality:</w:t>
      </w:r>
    </w:p>
    <w:p w14:paraId="56B8A6C9"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lastRenderedPageBreak/>
        <w:t>interpret the computing request</w:t>
      </w:r>
    </w:p>
    <w:p w14:paraId="04E3442A"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t xml:space="preserve">orchestrate the PDU Session Establishment/Modification Procedure and or computing related procedures as described in clause </w:t>
      </w:r>
    </w:p>
    <w:p w14:paraId="1DBABC40" w14:textId="77777777" w:rsidR="00DB2A20" w:rsidRPr="001C2862" w:rsidRDefault="00DB2A20" w:rsidP="00DB2A20">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 xml:space="preserve">The </w:t>
      </w:r>
      <w:r w:rsidRPr="001C2862">
        <w:rPr>
          <w:rFonts w:hint="eastAsia"/>
          <w:color w:val="auto"/>
          <w:lang w:eastAsia="zh-CN"/>
        </w:rPr>
        <w:t>Computing Control Function</w:t>
      </w:r>
      <w:r w:rsidRPr="001C2862">
        <w:rPr>
          <w:color w:val="auto"/>
          <w:lang w:eastAsia="zh-CN"/>
        </w:rPr>
        <w:t xml:space="preserve"> (CCF) supports the following functionality:</w:t>
      </w:r>
    </w:p>
    <w:p w14:paraId="1FD4B78C"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t>Supports the registration by the CSPF on behalf of computing site with the computing resource related information.</w:t>
      </w:r>
    </w:p>
    <w:p w14:paraId="3E923699"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S</w:t>
      </w:r>
      <w:r w:rsidRPr="001C2862">
        <w:rPr>
          <w:rFonts w:eastAsiaTheme="minorEastAsia"/>
          <w:color w:val="auto"/>
          <w:lang w:eastAsia="zh-CN"/>
        </w:rPr>
        <w:t>upports to get performance event report from the CSPF.</w:t>
      </w:r>
    </w:p>
    <w:p w14:paraId="0A456307"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t>Supports to CSPF selection function. Receive the computing discovery request from the computing resource consumer, and provide the computing resource related information of the discovered computing resources to the consumer.</w:t>
      </w:r>
    </w:p>
    <w:p w14:paraId="22F4B60C"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color w:val="auto"/>
          <w:lang w:eastAsia="zh-CN"/>
        </w:rPr>
        <w:t>Manage to establish Computing Layer Link and the tunnel between 6G UPF and CSPF.</w:t>
      </w:r>
    </w:p>
    <w:p w14:paraId="20F8AE2C" w14:textId="77777777" w:rsidR="00DB2A20" w:rsidRPr="001C2862" w:rsidRDefault="00DB2A20" w:rsidP="00DB2A20">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T</w:t>
      </w:r>
      <w:r w:rsidRPr="001C2862">
        <w:rPr>
          <w:rFonts w:eastAsiaTheme="minorEastAsia"/>
          <w:color w:val="auto"/>
          <w:lang w:eastAsia="zh-CN"/>
        </w:rPr>
        <w:t>he Computing Service Plane Function (CSPF) supports the following functionality:</w:t>
      </w:r>
    </w:p>
    <w:p w14:paraId="7F3E9038"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t>Register to CCF on behalf of computing site with the computing resource related information</w:t>
      </w:r>
    </w:p>
    <w:p w14:paraId="1E2FA410"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color w:val="auto"/>
          <w:lang w:eastAsia="zh-CN"/>
        </w:rPr>
        <w:t>Coordination on computing layer with UE, us</w:t>
      </w:r>
      <w:r w:rsidRPr="001C2862">
        <w:rPr>
          <w:rFonts w:eastAsiaTheme="minorEastAsia" w:hint="eastAsia"/>
          <w:color w:val="auto"/>
          <w:lang w:eastAsia="zh-CN"/>
        </w:rPr>
        <w:t>e</w:t>
      </w:r>
      <w:r w:rsidRPr="001C2862">
        <w:rPr>
          <w:rFonts w:eastAsiaTheme="minorEastAsia"/>
          <w:color w:val="auto"/>
          <w:lang w:eastAsia="zh-CN"/>
        </w:rPr>
        <w:t xml:space="preserve">d for dynamically identifying the computing task. </w:t>
      </w:r>
    </w:p>
    <w:p w14:paraId="24B5CD0F"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S</w:t>
      </w:r>
      <w:r w:rsidRPr="001C2862">
        <w:rPr>
          <w:rFonts w:eastAsiaTheme="minorEastAsia"/>
          <w:color w:val="auto"/>
          <w:lang w:eastAsia="zh-CN"/>
        </w:rPr>
        <w:t>ends DL QoS requirement to the 6G UP</w:t>
      </w:r>
      <w:r w:rsidRPr="001C2862">
        <w:rPr>
          <w:color w:val="auto"/>
          <w:lang w:eastAsia="zh-CN"/>
        </w:rPr>
        <w:t>.</w:t>
      </w:r>
    </w:p>
    <w:p w14:paraId="6D888AB8"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M</w:t>
      </w:r>
      <w:r w:rsidRPr="001C2862">
        <w:rPr>
          <w:rFonts w:eastAsiaTheme="minorEastAsia"/>
          <w:color w:val="auto"/>
          <w:lang w:eastAsia="zh-CN"/>
        </w:rPr>
        <w:t>onitors the performance of the ongoing computing task, and reports the performance event to the CCF.</w:t>
      </w:r>
    </w:p>
    <w:p w14:paraId="2A3E9F9E" w14:textId="47CF20BA"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color w:val="auto"/>
          <w:lang w:eastAsia="zh-CN"/>
        </w:rPr>
        <w:t>Deployment option: CSPF can also be collocated with 6G UP (as illustrated in Option1 in Figure 6.</w:t>
      </w:r>
      <w:r w:rsidR="00AF1AE0">
        <w:rPr>
          <w:rFonts w:eastAsiaTheme="minorEastAsia"/>
          <w:color w:val="auto"/>
          <w:lang w:eastAsia="zh-CN"/>
        </w:rPr>
        <w:t>22.Y</w:t>
      </w:r>
      <w:r w:rsidRPr="001C2862">
        <w:rPr>
          <w:rFonts w:eastAsiaTheme="minorEastAsia"/>
          <w:color w:val="auto"/>
          <w:lang w:eastAsia="zh-CN"/>
        </w:rPr>
        <w:t>.1.3-1) or after 6G UP (as illustrated in Option2/Option3 in Figure 6.</w:t>
      </w:r>
      <w:r w:rsidR="00AF1AE0">
        <w:rPr>
          <w:rFonts w:eastAsiaTheme="minorEastAsia"/>
          <w:color w:val="auto"/>
          <w:lang w:eastAsia="zh-CN"/>
        </w:rPr>
        <w:t>22.Y</w:t>
      </w:r>
      <w:r w:rsidRPr="001C2862">
        <w:rPr>
          <w:rFonts w:eastAsiaTheme="minorEastAsia"/>
          <w:color w:val="auto"/>
          <w:lang w:eastAsia="zh-CN"/>
        </w:rPr>
        <w:t>.1.3-1).</w:t>
      </w:r>
    </w:p>
    <w:p w14:paraId="3F7E4418" w14:textId="77777777" w:rsidR="00DB2A20" w:rsidRPr="001C2862" w:rsidRDefault="00DB2A20" w:rsidP="00DB2A20">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 xml:space="preserve">The Session Control Function (SCF) supports Session Management in 6G. </w:t>
      </w:r>
    </w:p>
    <w:p w14:paraId="6A07226F" w14:textId="77777777" w:rsidR="00DB2A20" w:rsidRPr="001C2862" w:rsidRDefault="00DB2A20" w:rsidP="00DB2A20">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The 6G UP supports the following functionality:</w:t>
      </w:r>
    </w:p>
    <w:p w14:paraId="2EC0F4BC"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rFonts w:eastAsiaTheme="minorEastAsia"/>
          <w:lang w:eastAsia="zh-CN"/>
        </w:rPr>
      </w:pPr>
      <w:r w:rsidRPr="001C2862">
        <w:rPr>
          <w:rFonts w:eastAsiaTheme="minorEastAsia"/>
          <w:color w:val="auto"/>
          <w:lang w:eastAsia="zh-CN"/>
        </w:rPr>
        <w:t>Anchor point for the PDU session. It may receive DL traffic from 3</w:t>
      </w:r>
      <w:r w:rsidRPr="001C2862">
        <w:rPr>
          <w:rFonts w:eastAsiaTheme="minorEastAsia"/>
          <w:color w:val="auto"/>
          <w:vertAlign w:val="superscript"/>
          <w:lang w:eastAsia="zh-CN"/>
        </w:rPr>
        <w:t>rd</w:t>
      </w:r>
      <w:r w:rsidRPr="001C2862">
        <w:rPr>
          <w:rFonts w:eastAsiaTheme="minorEastAsia"/>
          <w:color w:val="auto"/>
          <w:lang w:eastAsia="zh-CN"/>
        </w:rPr>
        <w:t xml:space="preserve"> server, which requires </w:t>
      </w:r>
      <w:r w:rsidRPr="001C2862">
        <w:rPr>
          <w:rFonts w:eastAsiaTheme="minorEastAsia"/>
          <w:lang w:eastAsia="zh-CN"/>
        </w:rPr>
        <w:t>computing resource.</w:t>
      </w:r>
      <w:r w:rsidRPr="001C2862">
        <w:rPr>
          <w:rFonts w:eastAsiaTheme="minorEastAsia"/>
          <w:color w:val="auto"/>
          <w:lang w:eastAsia="zh-CN"/>
        </w:rPr>
        <w:t xml:space="preserve"> </w:t>
      </w:r>
    </w:p>
    <w:p w14:paraId="3B79A62A"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rFonts w:eastAsiaTheme="minorEastAsia"/>
          <w:lang w:eastAsia="zh-CN"/>
        </w:rPr>
      </w:pPr>
      <w:r w:rsidRPr="001C2862">
        <w:rPr>
          <w:rFonts w:eastAsiaTheme="minorEastAsia"/>
          <w:lang w:eastAsia="zh-CN"/>
        </w:rPr>
        <w:t xml:space="preserve">Dynamic DL delay budget adjustment. </w:t>
      </w:r>
    </w:p>
    <w:p w14:paraId="44E8793E" w14:textId="77777777" w:rsidR="00DB2A20" w:rsidRPr="001C2862" w:rsidRDefault="00DB2A20" w:rsidP="00DB2A20">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The 6G RAN supports the following functionality:</w:t>
      </w:r>
    </w:p>
    <w:p w14:paraId="25800D27"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rFonts w:eastAsiaTheme="minorEastAsia"/>
          <w:lang w:eastAsia="zh-CN"/>
        </w:rPr>
      </w:pPr>
      <w:r w:rsidRPr="001C2862">
        <w:rPr>
          <w:rFonts w:eastAsiaTheme="minorEastAsia"/>
          <w:lang w:eastAsia="zh-CN"/>
        </w:rPr>
        <w:t>Receives QoS parameters (DL) from UPF and enforce DL packet scheduling accordingly.</w:t>
      </w:r>
    </w:p>
    <w:p w14:paraId="3C854B8A" w14:textId="77777777" w:rsidR="00DB2A20" w:rsidRPr="001C2862" w:rsidRDefault="00DB2A20" w:rsidP="00DB2A20">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The Computing Site supports the following functionality (which is not standardized in 3GPP):</w:t>
      </w:r>
    </w:p>
    <w:p w14:paraId="60AFB3B7" w14:textId="2F3692FC"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P</w:t>
      </w:r>
      <w:r w:rsidRPr="001C2862">
        <w:rPr>
          <w:rFonts w:eastAsiaTheme="minorEastAsia"/>
          <w:color w:val="auto"/>
          <w:lang w:eastAsia="zh-CN"/>
        </w:rPr>
        <w:t xml:space="preserve">rovides the computer services for the Computing service consumers based on different types of computing resource, as listed in the clause </w:t>
      </w:r>
      <w:r w:rsidRPr="001C2862">
        <w:t>6.</w:t>
      </w:r>
      <w:proofErr w:type="gramStart"/>
      <w:r w:rsidR="00AF1AE0">
        <w:t>22.Y</w:t>
      </w:r>
      <w:r w:rsidRPr="001C2862">
        <w:t>.</w:t>
      </w:r>
      <w:proofErr w:type="gramEnd"/>
      <w:r w:rsidRPr="001C2862">
        <w:t>1.1.</w:t>
      </w:r>
    </w:p>
    <w:p w14:paraId="4F8E515D" w14:textId="2F2E7C1C"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 xml:space="preserve">Deployment options: it can be </w:t>
      </w:r>
      <w:r w:rsidRPr="001C2862">
        <w:rPr>
          <w:rFonts w:eastAsiaTheme="minorEastAsia"/>
          <w:color w:val="auto"/>
          <w:lang w:eastAsia="zh-CN"/>
        </w:rPr>
        <w:t xml:space="preserve">deployed inside the </w:t>
      </w:r>
      <w:r w:rsidRPr="001C2862">
        <w:rPr>
          <w:rFonts w:eastAsiaTheme="minorEastAsia" w:hint="eastAsia"/>
          <w:color w:val="auto"/>
          <w:lang w:eastAsia="zh-CN"/>
        </w:rPr>
        <w:t>CSPF</w:t>
      </w:r>
      <w:r w:rsidRPr="001C2862">
        <w:rPr>
          <w:rFonts w:eastAsiaTheme="minorEastAsia"/>
          <w:color w:val="auto"/>
          <w:lang w:eastAsia="zh-CN"/>
        </w:rPr>
        <w:t xml:space="preserve"> (as illustrated in Option 1/2 in Figure 6.</w:t>
      </w:r>
      <w:r w:rsidR="00AF1AE0">
        <w:rPr>
          <w:rFonts w:eastAsiaTheme="minorEastAsia"/>
          <w:color w:val="auto"/>
          <w:lang w:eastAsia="zh-CN"/>
        </w:rPr>
        <w:t>22.Y</w:t>
      </w:r>
      <w:r w:rsidRPr="001C2862">
        <w:rPr>
          <w:rFonts w:eastAsiaTheme="minorEastAsia"/>
          <w:color w:val="auto"/>
          <w:lang w:eastAsia="zh-CN"/>
        </w:rPr>
        <w:t xml:space="preserve">.1.3-1) or </w:t>
      </w:r>
      <w:r w:rsidRPr="001C2862">
        <w:rPr>
          <w:color w:val="auto"/>
          <w:lang w:eastAsia="zh-CN"/>
        </w:rPr>
        <w:t xml:space="preserve">deployed outside the core network but can be managed by core network via CSPF </w:t>
      </w:r>
      <w:r w:rsidRPr="001C2862">
        <w:rPr>
          <w:rFonts w:eastAsiaTheme="minorEastAsia"/>
          <w:color w:val="auto"/>
          <w:lang w:eastAsia="zh-CN"/>
        </w:rPr>
        <w:t>(as illustrated in Option 3 in Figure 6.</w:t>
      </w:r>
      <w:r w:rsidR="00AF1AE0">
        <w:rPr>
          <w:rFonts w:eastAsiaTheme="minorEastAsia"/>
          <w:color w:val="auto"/>
          <w:lang w:eastAsia="zh-CN"/>
        </w:rPr>
        <w:t>22.Y</w:t>
      </w:r>
      <w:r w:rsidRPr="001C2862">
        <w:rPr>
          <w:rFonts w:eastAsiaTheme="minorEastAsia"/>
          <w:color w:val="auto"/>
          <w:lang w:eastAsia="zh-CN"/>
        </w:rPr>
        <w:t>.1.3-1)</w:t>
      </w:r>
      <w:r w:rsidRPr="001C2862">
        <w:rPr>
          <w:color w:val="auto"/>
          <w:lang w:eastAsia="zh-CN"/>
        </w:rPr>
        <w:t>.</w:t>
      </w:r>
    </w:p>
    <w:p w14:paraId="0D78A9A6" w14:textId="77777777" w:rsidR="008F59DA" w:rsidRPr="00DB2A20" w:rsidRDefault="008F59DA" w:rsidP="00894F1D">
      <w:pPr>
        <w:rPr>
          <w:lang w:eastAsia="en-US"/>
        </w:rPr>
      </w:pPr>
    </w:p>
    <w:p w14:paraId="16395EDE" w14:textId="33F51D5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C2862">
        <w:rPr>
          <w:rFonts w:ascii="Arial" w:hAnsi="Arial" w:cs="Arial"/>
          <w:color w:val="FF0000"/>
          <w:sz w:val="28"/>
          <w:szCs w:val="28"/>
          <w:lang w:val="en-US"/>
        </w:rPr>
        <w:t xml:space="preserve">* * * * </w:t>
      </w:r>
      <w:r w:rsidRPr="001C2862">
        <w:rPr>
          <w:rFonts w:ascii="Arial" w:hAnsi="Arial" w:cs="Arial"/>
          <w:color w:val="FF0000"/>
          <w:sz w:val="28"/>
          <w:szCs w:val="28"/>
          <w:lang w:val="en-US" w:eastAsia="zh-CN"/>
        </w:rPr>
        <w:t>End of</w:t>
      </w:r>
      <w:r w:rsidRPr="001C2862">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15E13" w14:textId="77777777" w:rsidR="00A47A06" w:rsidRDefault="00A47A06">
      <w:r>
        <w:separator/>
      </w:r>
    </w:p>
    <w:p w14:paraId="6F22E1E1" w14:textId="77777777" w:rsidR="00A47A06" w:rsidRDefault="00A47A06"/>
  </w:endnote>
  <w:endnote w:type="continuationSeparator" w:id="0">
    <w:p w14:paraId="4B8576B7" w14:textId="77777777" w:rsidR="00A47A06" w:rsidRDefault="00A47A06">
      <w:r>
        <w:continuationSeparator/>
      </w:r>
    </w:p>
    <w:p w14:paraId="5A28200C" w14:textId="77777777" w:rsidR="00A47A06" w:rsidRDefault="00A47A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AF1AE0" w:rsidRDefault="00AF1AE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AF1AE0" w:rsidRDefault="00AF1AE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AF1AE0" w:rsidRDefault="00AF1A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115CA" w14:textId="77777777" w:rsidR="00A47A06" w:rsidRDefault="00A47A06">
      <w:r>
        <w:separator/>
      </w:r>
    </w:p>
    <w:p w14:paraId="08ADA327" w14:textId="77777777" w:rsidR="00A47A06" w:rsidRDefault="00A47A06"/>
  </w:footnote>
  <w:footnote w:type="continuationSeparator" w:id="0">
    <w:p w14:paraId="51F9110D" w14:textId="77777777" w:rsidR="00A47A06" w:rsidRDefault="00A47A06">
      <w:r>
        <w:continuationSeparator/>
      </w:r>
    </w:p>
    <w:p w14:paraId="5B0FF60A" w14:textId="77777777" w:rsidR="00A47A06" w:rsidRDefault="00A47A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AF1AE0" w:rsidRDefault="00AF1AE0"/>
  <w:p w14:paraId="5D0941CA" w14:textId="77777777" w:rsidR="00AF1AE0" w:rsidRDefault="00AF1A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AF1AE0" w:rsidRPr="0091233D" w:rsidRDefault="00AF1AE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AF1AE0" w:rsidRPr="0091233D" w:rsidRDefault="00AF1AE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14:paraId="154CD5F8" w14:textId="77777777" w:rsidR="00AF1AE0" w:rsidRPr="0091233D" w:rsidRDefault="00AF1AE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13D51"/>
    <w:multiLevelType w:val="multilevel"/>
    <w:tmpl w:val="14913D51"/>
    <w:lvl w:ilvl="0">
      <w:start w:val="1"/>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Times New Roman" w:eastAsiaTheme="minorEastAsia"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16EC01BF"/>
    <w:multiLevelType w:val="hybridMultilevel"/>
    <w:tmpl w:val="83C45FE4"/>
    <w:lvl w:ilvl="0" w:tplc="D236E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52B51"/>
    <w:multiLevelType w:val="multilevel"/>
    <w:tmpl w:val="18552B51"/>
    <w:lvl w:ilvl="0">
      <w:start w:val="1"/>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91B54FA"/>
    <w:multiLevelType w:val="hybridMultilevel"/>
    <w:tmpl w:val="6BD675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E20495"/>
    <w:multiLevelType w:val="multilevel"/>
    <w:tmpl w:val="1AE20495"/>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090AE0"/>
    <w:multiLevelType w:val="hybridMultilevel"/>
    <w:tmpl w:val="FB3E4378"/>
    <w:lvl w:ilvl="0" w:tplc="76CCD2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B513D1"/>
    <w:multiLevelType w:val="hybridMultilevel"/>
    <w:tmpl w:val="B1B60034"/>
    <w:lvl w:ilvl="0" w:tplc="FE28D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09655B"/>
    <w:multiLevelType w:val="multilevel"/>
    <w:tmpl w:val="66928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FB3A37"/>
    <w:multiLevelType w:val="multilevel"/>
    <w:tmpl w:val="0D608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763873"/>
    <w:multiLevelType w:val="hybridMultilevel"/>
    <w:tmpl w:val="8B3610FC"/>
    <w:lvl w:ilvl="0" w:tplc="37787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E8760D"/>
    <w:multiLevelType w:val="hybridMultilevel"/>
    <w:tmpl w:val="149E5834"/>
    <w:lvl w:ilvl="0" w:tplc="828CC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1B2F5A"/>
    <w:multiLevelType w:val="hybridMultilevel"/>
    <w:tmpl w:val="7CE4C3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5A2600"/>
    <w:multiLevelType w:val="multilevel"/>
    <w:tmpl w:val="3B5A2600"/>
    <w:lvl w:ilvl="0">
      <w:start w:val="4"/>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BA7FD3"/>
    <w:multiLevelType w:val="hybridMultilevel"/>
    <w:tmpl w:val="B1C0B77A"/>
    <w:lvl w:ilvl="0" w:tplc="8DAA54E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410F2410"/>
    <w:multiLevelType w:val="multilevel"/>
    <w:tmpl w:val="410F2410"/>
    <w:lvl w:ilvl="0">
      <w:start w:val="1"/>
      <w:numFmt w:val="bullet"/>
      <w:lvlText w:val="-"/>
      <w:lvlJc w:val="left"/>
      <w:pPr>
        <w:ind w:left="704" w:hanging="420"/>
      </w:pPr>
      <w:rPr>
        <w:rFonts w:ascii="Times New Roman" w:eastAsiaTheme="minorEastAsia" w:hAnsi="Times New Roman" w:cs="Times New Roman" w:hint="default"/>
      </w:rPr>
    </w:lvl>
    <w:lvl w:ilvl="1">
      <w:start w:val="4"/>
      <w:numFmt w:val="bullet"/>
      <w:lvlText w:val="-"/>
      <w:lvlJc w:val="left"/>
      <w:pPr>
        <w:ind w:left="1124" w:hanging="420"/>
      </w:pPr>
      <w:rPr>
        <w:rFonts w:ascii="Arial" w:eastAsia="Malgun Gothic" w:hAnsi="Arial" w:cs="Arial" w:hint="default"/>
      </w:rPr>
    </w:lvl>
    <w:lvl w:ilvl="2">
      <w:start w:val="4"/>
      <w:numFmt w:val="bullet"/>
      <w:lvlText w:val="-"/>
      <w:lvlJc w:val="left"/>
      <w:pPr>
        <w:ind w:left="1544" w:hanging="420"/>
      </w:pPr>
      <w:rPr>
        <w:rFonts w:ascii="Arial" w:eastAsia="Malgun Gothic" w:hAnsi="Arial" w:cs="Arial"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E471FD"/>
    <w:multiLevelType w:val="hybridMultilevel"/>
    <w:tmpl w:val="45A89848"/>
    <w:lvl w:ilvl="0" w:tplc="D4C06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34726D"/>
    <w:multiLevelType w:val="multilevel"/>
    <w:tmpl w:val="42762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5B2EAC"/>
    <w:multiLevelType w:val="multilevel"/>
    <w:tmpl w:val="4B5B2EAC"/>
    <w:lvl w:ilvl="0">
      <w:start w:val="1"/>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E8B6A9B"/>
    <w:multiLevelType w:val="hybridMultilevel"/>
    <w:tmpl w:val="F8D00706"/>
    <w:lvl w:ilvl="0" w:tplc="1D2CA1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20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971C1"/>
    <w:multiLevelType w:val="hybridMultilevel"/>
    <w:tmpl w:val="5802A3E0"/>
    <w:lvl w:ilvl="0" w:tplc="860C1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6A0F58"/>
    <w:multiLevelType w:val="hybridMultilevel"/>
    <w:tmpl w:val="7E18D0BA"/>
    <w:lvl w:ilvl="0" w:tplc="14FEB3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3B61C2"/>
    <w:multiLevelType w:val="hybridMultilevel"/>
    <w:tmpl w:val="A1D4A926"/>
    <w:lvl w:ilvl="0" w:tplc="FF667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7D2F8B"/>
    <w:multiLevelType w:val="hybridMultilevel"/>
    <w:tmpl w:val="9A24FAE6"/>
    <w:lvl w:ilvl="0" w:tplc="BC28F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4660D0"/>
    <w:multiLevelType w:val="hybridMultilevel"/>
    <w:tmpl w:val="4FF832DE"/>
    <w:lvl w:ilvl="0" w:tplc="13EEF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AC23C69"/>
    <w:multiLevelType w:val="hybridMultilevel"/>
    <w:tmpl w:val="7A80EC8A"/>
    <w:lvl w:ilvl="0" w:tplc="142087A2">
      <w:start w:val="1"/>
      <w:numFmt w:val="bullet"/>
      <w:lvlText w:val="•"/>
      <w:lvlJc w:val="left"/>
      <w:pPr>
        <w:tabs>
          <w:tab w:val="num" w:pos="720"/>
        </w:tabs>
        <w:ind w:left="720" w:hanging="360"/>
      </w:pPr>
      <w:rPr>
        <w:rFonts w:ascii="Arial" w:hAnsi="Arial" w:hint="default"/>
      </w:rPr>
    </w:lvl>
    <w:lvl w:ilvl="1" w:tplc="D20EF530" w:tentative="1">
      <w:start w:val="1"/>
      <w:numFmt w:val="bullet"/>
      <w:lvlText w:val="•"/>
      <w:lvlJc w:val="left"/>
      <w:pPr>
        <w:tabs>
          <w:tab w:val="num" w:pos="1440"/>
        </w:tabs>
        <w:ind w:left="1440" w:hanging="360"/>
      </w:pPr>
      <w:rPr>
        <w:rFonts w:ascii="Arial" w:hAnsi="Arial" w:hint="default"/>
      </w:rPr>
    </w:lvl>
    <w:lvl w:ilvl="2" w:tplc="F6A83B7E" w:tentative="1">
      <w:start w:val="1"/>
      <w:numFmt w:val="bullet"/>
      <w:lvlText w:val="•"/>
      <w:lvlJc w:val="left"/>
      <w:pPr>
        <w:tabs>
          <w:tab w:val="num" w:pos="2160"/>
        </w:tabs>
        <w:ind w:left="2160" w:hanging="360"/>
      </w:pPr>
      <w:rPr>
        <w:rFonts w:ascii="Arial" w:hAnsi="Arial" w:hint="default"/>
      </w:rPr>
    </w:lvl>
    <w:lvl w:ilvl="3" w:tplc="A5F2D488" w:tentative="1">
      <w:start w:val="1"/>
      <w:numFmt w:val="bullet"/>
      <w:lvlText w:val="•"/>
      <w:lvlJc w:val="left"/>
      <w:pPr>
        <w:tabs>
          <w:tab w:val="num" w:pos="2880"/>
        </w:tabs>
        <w:ind w:left="2880" w:hanging="360"/>
      </w:pPr>
      <w:rPr>
        <w:rFonts w:ascii="Arial" w:hAnsi="Arial" w:hint="default"/>
      </w:rPr>
    </w:lvl>
    <w:lvl w:ilvl="4" w:tplc="0B30AE18" w:tentative="1">
      <w:start w:val="1"/>
      <w:numFmt w:val="bullet"/>
      <w:lvlText w:val="•"/>
      <w:lvlJc w:val="left"/>
      <w:pPr>
        <w:tabs>
          <w:tab w:val="num" w:pos="3600"/>
        </w:tabs>
        <w:ind w:left="3600" w:hanging="360"/>
      </w:pPr>
      <w:rPr>
        <w:rFonts w:ascii="Arial" w:hAnsi="Arial" w:hint="default"/>
      </w:rPr>
    </w:lvl>
    <w:lvl w:ilvl="5" w:tplc="5D0C20C4" w:tentative="1">
      <w:start w:val="1"/>
      <w:numFmt w:val="bullet"/>
      <w:lvlText w:val="•"/>
      <w:lvlJc w:val="left"/>
      <w:pPr>
        <w:tabs>
          <w:tab w:val="num" w:pos="4320"/>
        </w:tabs>
        <w:ind w:left="4320" w:hanging="360"/>
      </w:pPr>
      <w:rPr>
        <w:rFonts w:ascii="Arial" w:hAnsi="Arial" w:hint="default"/>
      </w:rPr>
    </w:lvl>
    <w:lvl w:ilvl="6" w:tplc="8438F3AE" w:tentative="1">
      <w:start w:val="1"/>
      <w:numFmt w:val="bullet"/>
      <w:lvlText w:val="•"/>
      <w:lvlJc w:val="left"/>
      <w:pPr>
        <w:tabs>
          <w:tab w:val="num" w:pos="5040"/>
        </w:tabs>
        <w:ind w:left="5040" w:hanging="360"/>
      </w:pPr>
      <w:rPr>
        <w:rFonts w:ascii="Arial" w:hAnsi="Arial" w:hint="default"/>
      </w:rPr>
    </w:lvl>
    <w:lvl w:ilvl="7" w:tplc="1AEC263E" w:tentative="1">
      <w:start w:val="1"/>
      <w:numFmt w:val="bullet"/>
      <w:lvlText w:val="•"/>
      <w:lvlJc w:val="left"/>
      <w:pPr>
        <w:tabs>
          <w:tab w:val="num" w:pos="5760"/>
        </w:tabs>
        <w:ind w:left="5760" w:hanging="360"/>
      </w:pPr>
      <w:rPr>
        <w:rFonts w:ascii="Arial" w:hAnsi="Arial" w:hint="default"/>
      </w:rPr>
    </w:lvl>
    <w:lvl w:ilvl="8" w:tplc="8A1831C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E0252E"/>
    <w:multiLevelType w:val="multilevel"/>
    <w:tmpl w:val="1B166ADA"/>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1"/>
  </w:num>
  <w:num w:numId="4">
    <w:abstractNumId w:val="13"/>
  </w:num>
  <w:num w:numId="5">
    <w:abstractNumId w:val="31"/>
  </w:num>
  <w:num w:numId="6">
    <w:abstractNumId w:val="41"/>
  </w:num>
  <w:num w:numId="7">
    <w:abstractNumId w:val="21"/>
  </w:num>
  <w:num w:numId="8">
    <w:abstractNumId w:val="30"/>
  </w:num>
  <w:num w:numId="9">
    <w:abstractNumId w:val="34"/>
  </w:num>
  <w:num w:numId="10">
    <w:abstractNumId w:val="44"/>
  </w:num>
  <w:num w:numId="11">
    <w:abstractNumId w:val="24"/>
  </w:num>
  <w:num w:numId="12">
    <w:abstractNumId w:val="0"/>
  </w:num>
  <w:num w:numId="13">
    <w:abstractNumId w:val="11"/>
  </w:num>
  <w:num w:numId="14">
    <w:abstractNumId w:val="25"/>
  </w:num>
  <w:num w:numId="15">
    <w:abstractNumId w:val="40"/>
  </w:num>
  <w:num w:numId="16">
    <w:abstractNumId w:val="43"/>
  </w:num>
  <w:num w:numId="17">
    <w:abstractNumId w:val="15"/>
  </w:num>
  <w:num w:numId="18">
    <w:abstractNumId w:val="33"/>
  </w:num>
  <w:num w:numId="19">
    <w:abstractNumId w:val="27"/>
  </w:num>
  <w:num w:numId="20">
    <w:abstractNumId w:val="14"/>
  </w:num>
  <w:num w:numId="21">
    <w:abstractNumId w:val="29"/>
  </w:num>
  <w:num w:numId="22">
    <w:abstractNumId w:val="9"/>
  </w:num>
  <w:num w:numId="23">
    <w:abstractNumId w:val="42"/>
  </w:num>
  <w:num w:numId="24">
    <w:abstractNumId w:val="26"/>
  </w:num>
  <w:num w:numId="25">
    <w:abstractNumId w:val="6"/>
  </w:num>
  <w:num w:numId="26">
    <w:abstractNumId w:val="39"/>
  </w:num>
  <w:num w:numId="27">
    <w:abstractNumId w:val="5"/>
  </w:num>
  <w:num w:numId="28">
    <w:abstractNumId w:val="20"/>
  </w:num>
  <w:num w:numId="29">
    <w:abstractNumId w:val="7"/>
  </w:num>
  <w:num w:numId="30">
    <w:abstractNumId w:val="3"/>
  </w:num>
  <w:num w:numId="31">
    <w:abstractNumId w:val="23"/>
  </w:num>
  <w:num w:numId="32">
    <w:abstractNumId w:val="28"/>
  </w:num>
  <w:num w:numId="33">
    <w:abstractNumId w:val="12"/>
  </w:num>
  <w:num w:numId="34">
    <w:abstractNumId w:val="38"/>
  </w:num>
  <w:num w:numId="35">
    <w:abstractNumId w:val="16"/>
  </w:num>
  <w:num w:numId="36">
    <w:abstractNumId w:val="36"/>
  </w:num>
  <w:num w:numId="37">
    <w:abstractNumId w:val="37"/>
  </w:num>
  <w:num w:numId="38">
    <w:abstractNumId w:val="17"/>
  </w:num>
  <w:num w:numId="39">
    <w:abstractNumId w:val="19"/>
  </w:num>
  <w:num w:numId="40">
    <w:abstractNumId w:val="22"/>
  </w:num>
  <w:num w:numId="41">
    <w:abstractNumId w:val="4"/>
  </w:num>
  <w:num w:numId="42">
    <w:abstractNumId w:val="35"/>
  </w:num>
  <w:num w:numId="43">
    <w:abstractNumId w:val="10"/>
  </w:num>
  <w:num w:numId="44">
    <w:abstractNumId w:val="8"/>
  </w:num>
  <w:num w:numId="4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C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9C3"/>
    <w:rsid w:val="0001336E"/>
    <w:rsid w:val="00013850"/>
    <w:rsid w:val="00013CD6"/>
    <w:rsid w:val="0001400A"/>
    <w:rsid w:val="000150DA"/>
    <w:rsid w:val="000153C3"/>
    <w:rsid w:val="0001619A"/>
    <w:rsid w:val="00016A41"/>
    <w:rsid w:val="0001738A"/>
    <w:rsid w:val="0002066E"/>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CD7"/>
    <w:rsid w:val="00043303"/>
    <w:rsid w:val="00043C43"/>
    <w:rsid w:val="00044075"/>
    <w:rsid w:val="00045722"/>
    <w:rsid w:val="00047051"/>
    <w:rsid w:val="00047C64"/>
    <w:rsid w:val="00050528"/>
    <w:rsid w:val="00050D23"/>
    <w:rsid w:val="0005220B"/>
    <w:rsid w:val="000522C5"/>
    <w:rsid w:val="00052A29"/>
    <w:rsid w:val="000549F0"/>
    <w:rsid w:val="00054AE3"/>
    <w:rsid w:val="000559CF"/>
    <w:rsid w:val="00056F95"/>
    <w:rsid w:val="0005715C"/>
    <w:rsid w:val="0006034C"/>
    <w:rsid w:val="00060F24"/>
    <w:rsid w:val="000612A2"/>
    <w:rsid w:val="00061913"/>
    <w:rsid w:val="00062F11"/>
    <w:rsid w:val="000630A3"/>
    <w:rsid w:val="000631E9"/>
    <w:rsid w:val="00063321"/>
    <w:rsid w:val="00063EF2"/>
    <w:rsid w:val="0006502B"/>
    <w:rsid w:val="00065589"/>
    <w:rsid w:val="00067107"/>
    <w:rsid w:val="00067ED3"/>
    <w:rsid w:val="000708BD"/>
    <w:rsid w:val="000710F7"/>
    <w:rsid w:val="000715FC"/>
    <w:rsid w:val="0007160B"/>
    <w:rsid w:val="00071CC8"/>
    <w:rsid w:val="00071FAE"/>
    <w:rsid w:val="00073048"/>
    <w:rsid w:val="0007338E"/>
    <w:rsid w:val="00073831"/>
    <w:rsid w:val="00073BD4"/>
    <w:rsid w:val="00073E5C"/>
    <w:rsid w:val="00074480"/>
    <w:rsid w:val="0007513F"/>
    <w:rsid w:val="0007536B"/>
    <w:rsid w:val="00075D9C"/>
    <w:rsid w:val="00077EE6"/>
    <w:rsid w:val="0008116D"/>
    <w:rsid w:val="000830D4"/>
    <w:rsid w:val="00083A86"/>
    <w:rsid w:val="00084E41"/>
    <w:rsid w:val="0008565B"/>
    <w:rsid w:val="00085FC7"/>
    <w:rsid w:val="00086929"/>
    <w:rsid w:val="0008733D"/>
    <w:rsid w:val="00090D4D"/>
    <w:rsid w:val="00090F98"/>
    <w:rsid w:val="00091BA0"/>
    <w:rsid w:val="00093796"/>
    <w:rsid w:val="00093B07"/>
    <w:rsid w:val="000946ED"/>
    <w:rsid w:val="0009483A"/>
    <w:rsid w:val="00094D31"/>
    <w:rsid w:val="000956FA"/>
    <w:rsid w:val="00095AD3"/>
    <w:rsid w:val="0009624E"/>
    <w:rsid w:val="000965B7"/>
    <w:rsid w:val="000A0E46"/>
    <w:rsid w:val="000A1CE9"/>
    <w:rsid w:val="000A1E82"/>
    <w:rsid w:val="000A2B97"/>
    <w:rsid w:val="000A323F"/>
    <w:rsid w:val="000A44F6"/>
    <w:rsid w:val="000A49D3"/>
    <w:rsid w:val="000A5948"/>
    <w:rsid w:val="000A75B1"/>
    <w:rsid w:val="000A7DF8"/>
    <w:rsid w:val="000B103E"/>
    <w:rsid w:val="000B128A"/>
    <w:rsid w:val="000B131F"/>
    <w:rsid w:val="000B1493"/>
    <w:rsid w:val="000B1CD9"/>
    <w:rsid w:val="000B3DD5"/>
    <w:rsid w:val="000B50B5"/>
    <w:rsid w:val="000B6489"/>
    <w:rsid w:val="000B7308"/>
    <w:rsid w:val="000B77DD"/>
    <w:rsid w:val="000B79B7"/>
    <w:rsid w:val="000C01B7"/>
    <w:rsid w:val="000C0426"/>
    <w:rsid w:val="000C05C6"/>
    <w:rsid w:val="000C13A3"/>
    <w:rsid w:val="000C29D7"/>
    <w:rsid w:val="000C2CB4"/>
    <w:rsid w:val="000C71AA"/>
    <w:rsid w:val="000C74FC"/>
    <w:rsid w:val="000C7FDC"/>
    <w:rsid w:val="000D0180"/>
    <w:rsid w:val="000D0213"/>
    <w:rsid w:val="000D0F88"/>
    <w:rsid w:val="000D0FDE"/>
    <w:rsid w:val="000D1BFB"/>
    <w:rsid w:val="000D2515"/>
    <w:rsid w:val="000D2E76"/>
    <w:rsid w:val="000D40A1"/>
    <w:rsid w:val="000D48B4"/>
    <w:rsid w:val="000D4EAA"/>
    <w:rsid w:val="000D59E4"/>
    <w:rsid w:val="000D5EAF"/>
    <w:rsid w:val="000D70EA"/>
    <w:rsid w:val="000E0501"/>
    <w:rsid w:val="000E2AB3"/>
    <w:rsid w:val="000E44F6"/>
    <w:rsid w:val="000F0450"/>
    <w:rsid w:val="000F06D8"/>
    <w:rsid w:val="000F3035"/>
    <w:rsid w:val="000F3725"/>
    <w:rsid w:val="000F3F20"/>
    <w:rsid w:val="000F5D71"/>
    <w:rsid w:val="000F5E59"/>
    <w:rsid w:val="000F60B7"/>
    <w:rsid w:val="000F67B7"/>
    <w:rsid w:val="000F77CC"/>
    <w:rsid w:val="000F7F37"/>
    <w:rsid w:val="00100920"/>
    <w:rsid w:val="00100F18"/>
    <w:rsid w:val="0010191A"/>
    <w:rsid w:val="00101FFB"/>
    <w:rsid w:val="001025FB"/>
    <w:rsid w:val="00102C16"/>
    <w:rsid w:val="0010373B"/>
    <w:rsid w:val="00103BBE"/>
    <w:rsid w:val="0010430B"/>
    <w:rsid w:val="00104CDA"/>
    <w:rsid w:val="00104DC4"/>
    <w:rsid w:val="00104F81"/>
    <w:rsid w:val="001056F5"/>
    <w:rsid w:val="001059D1"/>
    <w:rsid w:val="00106C3C"/>
    <w:rsid w:val="0010795D"/>
    <w:rsid w:val="00107A82"/>
    <w:rsid w:val="00107E22"/>
    <w:rsid w:val="00110662"/>
    <w:rsid w:val="0011076A"/>
    <w:rsid w:val="00111E3C"/>
    <w:rsid w:val="00112BF1"/>
    <w:rsid w:val="0011387E"/>
    <w:rsid w:val="001142B0"/>
    <w:rsid w:val="001156E9"/>
    <w:rsid w:val="00115ADF"/>
    <w:rsid w:val="001205BE"/>
    <w:rsid w:val="00120763"/>
    <w:rsid w:val="0012113A"/>
    <w:rsid w:val="00121A78"/>
    <w:rsid w:val="00122017"/>
    <w:rsid w:val="00122F37"/>
    <w:rsid w:val="001242C5"/>
    <w:rsid w:val="0012561F"/>
    <w:rsid w:val="00126341"/>
    <w:rsid w:val="00126564"/>
    <w:rsid w:val="001265BC"/>
    <w:rsid w:val="00126856"/>
    <w:rsid w:val="00127379"/>
    <w:rsid w:val="001300B5"/>
    <w:rsid w:val="001306C0"/>
    <w:rsid w:val="00131D3C"/>
    <w:rsid w:val="001326B6"/>
    <w:rsid w:val="0013518E"/>
    <w:rsid w:val="0013558E"/>
    <w:rsid w:val="00136292"/>
    <w:rsid w:val="00136A32"/>
    <w:rsid w:val="00136E1D"/>
    <w:rsid w:val="0013750D"/>
    <w:rsid w:val="001378CD"/>
    <w:rsid w:val="00137A15"/>
    <w:rsid w:val="0014061E"/>
    <w:rsid w:val="0014072B"/>
    <w:rsid w:val="00140AC7"/>
    <w:rsid w:val="001412C9"/>
    <w:rsid w:val="00141776"/>
    <w:rsid w:val="001428B7"/>
    <w:rsid w:val="00143534"/>
    <w:rsid w:val="0014582F"/>
    <w:rsid w:val="0014688E"/>
    <w:rsid w:val="00147EAA"/>
    <w:rsid w:val="001512CD"/>
    <w:rsid w:val="00151A7D"/>
    <w:rsid w:val="00151CE1"/>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C73"/>
    <w:rsid w:val="00170EEF"/>
    <w:rsid w:val="0017207F"/>
    <w:rsid w:val="0017256F"/>
    <w:rsid w:val="0017269B"/>
    <w:rsid w:val="001731A2"/>
    <w:rsid w:val="001736B5"/>
    <w:rsid w:val="00173A57"/>
    <w:rsid w:val="001750EF"/>
    <w:rsid w:val="001765B4"/>
    <w:rsid w:val="00176AA5"/>
    <w:rsid w:val="00176CD0"/>
    <w:rsid w:val="00177EFC"/>
    <w:rsid w:val="001802CC"/>
    <w:rsid w:val="001806F6"/>
    <w:rsid w:val="0018113E"/>
    <w:rsid w:val="00181B07"/>
    <w:rsid w:val="001821B7"/>
    <w:rsid w:val="00182258"/>
    <w:rsid w:val="001835B3"/>
    <w:rsid w:val="00183D6E"/>
    <w:rsid w:val="00184110"/>
    <w:rsid w:val="00184314"/>
    <w:rsid w:val="001846EE"/>
    <w:rsid w:val="00184908"/>
    <w:rsid w:val="00185660"/>
    <w:rsid w:val="00185ADB"/>
    <w:rsid w:val="00185C88"/>
    <w:rsid w:val="00186590"/>
    <w:rsid w:val="00186F58"/>
    <w:rsid w:val="00187F8B"/>
    <w:rsid w:val="001906C2"/>
    <w:rsid w:val="00191923"/>
    <w:rsid w:val="001929DA"/>
    <w:rsid w:val="00193556"/>
    <w:rsid w:val="00193C28"/>
    <w:rsid w:val="001940BC"/>
    <w:rsid w:val="00194B93"/>
    <w:rsid w:val="0019666E"/>
    <w:rsid w:val="00196B2A"/>
    <w:rsid w:val="0019723A"/>
    <w:rsid w:val="001A022E"/>
    <w:rsid w:val="001A04CE"/>
    <w:rsid w:val="001A0FD2"/>
    <w:rsid w:val="001A1249"/>
    <w:rsid w:val="001A29C2"/>
    <w:rsid w:val="001A3A7D"/>
    <w:rsid w:val="001A3C67"/>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862"/>
    <w:rsid w:val="001C4445"/>
    <w:rsid w:val="001C488F"/>
    <w:rsid w:val="001C50F0"/>
    <w:rsid w:val="001C5BEA"/>
    <w:rsid w:val="001C6359"/>
    <w:rsid w:val="001C672D"/>
    <w:rsid w:val="001C74D2"/>
    <w:rsid w:val="001C7721"/>
    <w:rsid w:val="001C77F4"/>
    <w:rsid w:val="001D0433"/>
    <w:rsid w:val="001D04EB"/>
    <w:rsid w:val="001D06A4"/>
    <w:rsid w:val="001D1200"/>
    <w:rsid w:val="001D1FB4"/>
    <w:rsid w:val="001D2DF9"/>
    <w:rsid w:val="001E04D2"/>
    <w:rsid w:val="001E0834"/>
    <w:rsid w:val="001E0DF5"/>
    <w:rsid w:val="001E125D"/>
    <w:rsid w:val="001E1F34"/>
    <w:rsid w:val="001E3CA1"/>
    <w:rsid w:val="001E4DFF"/>
    <w:rsid w:val="001E5B56"/>
    <w:rsid w:val="001E5C9E"/>
    <w:rsid w:val="001E61BB"/>
    <w:rsid w:val="001F0BF7"/>
    <w:rsid w:val="001F0F75"/>
    <w:rsid w:val="001F1523"/>
    <w:rsid w:val="001F2899"/>
    <w:rsid w:val="001F320F"/>
    <w:rsid w:val="001F381B"/>
    <w:rsid w:val="001F4582"/>
    <w:rsid w:val="001F478B"/>
    <w:rsid w:val="001F4D77"/>
    <w:rsid w:val="001F500B"/>
    <w:rsid w:val="001F5984"/>
    <w:rsid w:val="001F5C0F"/>
    <w:rsid w:val="001F6AA4"/>
    <w:rsid w:val="001F6ACF"/>
    <w:rsid w:val="001F6EA4"/>
    <w:rsid w:val="00200959"/>
    <w:rsid w:val="00200C7B"/>
    <w:rsid w:val="002011CF"/>
    <w:rsid w:val="00201759"/>
    <w:rsid w:val="002021FC"/>
    <w:rsid w:val="002043CF"/>
    <w:rsid w:val="00204D7C"/>
    <w:rsid w:val="00205F81"/>
    <w:rsid w:val="00206169"/>
    <w:rsid w:val="00207F20"/>
    <w:rsid w:val="002102F5"/>
    <w:rsid w:val="002104A0"/>
    <w:rsid w:val="002113F8"/>
    <w:rsid w:val="002122C3"/>
    <w:rsid w:val="0021258E"/>
    <w:rsid w:val="00212A86"/>
    <w:rsid w:val="0021395C"/>
    <w:rsid w:val="0021576A"/>
    <w:rsid w:val="00215B76"/>
    <w:rsid w:val="00216F4A"/>
    <w:rsid w:val="002206C0"/>
    <w:rsid w:val="00220AEB"/>
    <w:rsid w:val="00221F47"/>
    <w:rsid w:val="00223D76"/>
    <w:rsid w:val="00227B72"/>
    <w:rsid w:val="00230A69"/>
    <w:rsid w:val="00232176"/>
    <w:rsid w:val="002322E5"/>
    <w:rsid w:val="00232A66"/>
    <w:rsid w:val="00233A50"/>
    <w:rsid w:val="00235204"/>
    <w:rsid w:val="00235221"/>
    <w:rsid w:val="00235368"/>
    <w:rsid w:val="002367C2"/>
    <w:rsid w:val="00237043"/>
    <w:rsid w:val="002406EC"/>
    <w:rsid w:val="00241D00"/>
    <w:rsid w:val="00241E53"/>
    <w:rsid w:val="0024206B"/>
    <w:rsid w:val="00242A2F"/>
    <w:rsid w:val="002431C9"/>
    <w:rsid w:val="0024488D"/>
    <w:rsid w:val="00244C07"/>
    <w:rsid w:val="0024593C"/>
    <w:rsid w:val="00245B9F"/>
    <w:rsid w:val="002460C3"/>
    <w:rsid w:val="002464B3"/>
    <w:rsid w:val="00246797"/>
    <w:rsid w:val="00246DE7"/>
    <w:rsid w:val="0024781C"/>
    <w:rsid w:val="00247CAC"/>
    <w:rsid w:val="00247D8B"/>
    <w:rsid w:val="00247FFA"/>
    <w:rsid w:val="00250064"/>
    <w:rsid w:val="002517CF"/>
    <w:rsid w:val="00252101"/>
    <w:rsid w:val="0025240D"/>
    <w:rsid w:val="00252DDE"/>
    <w:rsid w:val="002540E2"/>
    <w:rsid w:val="0025420F"/>
    <w:rsid w:val="00254D03"/>
    <w:rsid w:val="0025520E"/>
    <w:rsid w:val="00255F80"/>
    <w:rsid w:val="00257C37"/>
    <w:rsid w:val="00260A35"/>
    <w:rsid w:val="00260C09"/>
    <w:rsid w:val="00260FBA"/>
    <w:rsid w:val="00261D77"/>
    <w:rsid w:val="0026236D"/>
    <w:rsid w:val="00262839"/>
    <w:rsid w:val="00262BEF"/>
    <w:rsid w:val="00262C6D"/>
    <w:rsid w:val="0026316A"/>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6E05"/>
    <w:rsid w:val="00277369"/>
    <w:rsid w:val="0028020F"/>
    <w:rsid w:val="002804F9"/>
    <w:rsid w:val="00280862"/>
    <w:rsid w:val="00280A09"/>
    <w:rsid w:val="00281104"/>
    <w:rsid w:val="00281F13"/>
    <w:rsid w:val="002825B1"/>
    <w:rsid w:val="0028283B"/>
    <w:rsid w:val="00282E1C"/>
    <w:rsid w:val="00282EEC"/>
    <w:rsid w:val="00284355"/>
    <w:rsid w:val="00285692"/>
    <w:rsid w:val="00286417"/>
    <w:rsid w:val="0028786F"/>
    <w:rsid w:val="00287A12"/>
    <w:rsid w:val="00287B41"/>
    <w:rsid w:val="00291038"/>
    <w:rsid w:val="0029262A"/>
    <w:rsid w:val="00292E3B"/>
    <w:rsid w:val="002934C0"/>
    <w:rsid w:val="002943A4"/>
    <w:rsid w:val="00295CD9"/>
    <w:rsid w:val="00295FEC"/>
    <w:rsid w:val="0029673F"/>
    <w:rsid w:val="002A062F"/>
    <w:rsid w:val="002A1D5D"/>
    <w:rsid w:val="002A297C"/>
    <w:rsid w:val="002A3C41"/>
    <w:rsid w:val="002A6F90"/>
    <w:rsid w:val="002A7929"/>
    <w:rsid w:val="002B051E"/>
    <w:rsid w:val="002B17F9"/>
    <w:rsid w:val="002B1D85"/>
    <w:rsid w:val="002B204C"/>
    <w:rsid w:val="002B21E7"/>
    <w:rsid w:val="002B2ABA"/>
    <w:rsid w:val="002B46FF"/>
    <w:rsid w:val="002B4B20"/>
    <w:rsid w:val="002B5DAE"/>
    <w:rsid w:val="002B6238"/>
    <w:rsid w:val="002B65A0"/>
    <w:rsid w:val="002C071F"/>
    <w:rsid w:val="002C0D31"/>
    <w:rsid w:val="002C12F3"/>
    <w:rsid w:val="002C17E8"/>
    <w:rsid w:val="002C1DCF"/>
    <w:rsid w:val="002C2503"/>
    <w:rsid w:val="002C27A0"/>
    <w:rsid w:val="002C2E2C"/>
    <w:rsid w:val="002C3289"/>
    <w:rsid w:val="002C3AF1"/>
    <w:rsid w:val="002C42F2"/>
    <w:rsid w:val="002C5019"/>
    <w:rsid w:val="002C58C6"/>
    <w:rsid w:val="002C61F2"/>
    <w:rsid w:val="002C6CD3"/>
    <w:rsid w:val="002C6F50"/>
    <w:rsid w:val="002C7BE7"/>
    <w:rsid w:val="002C7F3B"/>
    <w:rsid w:val="002D0CC3"/>
    <w:rsid w:val="002D1E5B"/>
    <w:rsid w:val="002D2752"/>
    <w:rsid w:val="002D4952"/>
    <w:rsid w:val="002D5CFB"/>
    <w:rsid w:val="002D5E9C"/>
    <w:rsid w:val="002D7DAF"/>
    <w:rsid w:val="002E199D"/>
    <w:rsid w:val="002E1B45"/>
    <w:rsid w:val="002E2018"/>
    <w:rsid w:val="002E3927"/>
    <w:rsid w:val="002E4026"/>
    <w:rsid w:val="002E41F3"/>
    <w:rsid w:val="002E431E"/>
    <w:rsid w:val="002E4AA9"/>
    <w:rsid w:val="002E4E29"/>
    <w:rsid w:val="002E54CA"/>
    <w:rsid w:val="002E6D0D"/>
    <w:rsid w:val="002E7D6C"/>
    <w:rsid w:val="002F0809"/>
    <w:rsid w:val="002F0C12"/>
    <w:rsid w:val="002F25DC"/>
    <w:rsid w:val="002F3BAC"/>
    <w:rsid w:val="002F400D"/>
    <w:rsid w:val="002F4B59"/>
    <w:rsid w:val="002F4F84"/>
    <w:rsid w:val="002F5879"/>
    <w:rsid w:val="002F5E04"/>
    <w:rsid w:val="002F702C"/>
    <w:rsid w:val="002F7117"/>
    <w:rsid w:val="002F779F"/>
    <w:rsid w:val="002F7A8F"/>
    <w:rsid w:val="002F7F76"/>
    <w:rsid w:val="0030069C"/>
    <w:rsid w:val="00301264"/>
    <w:rsid w:val="0030127B"/>
    <w:rsid w:val="00301754"/>
    <w:rsid w:val="003034B2"/>
    <w:rsid w:val="00304C8E"/>
    <w:rsid w:val="00305D4D"/>
    <w:rsid w:val="00305F20"/>
    <w:rsid w:val="00310B0A"/>
    <w:rsid w:val="0031175D"/>
    <w:rsid w:val="00312459"/>
    <w:rsid w:val="003142A3"/>
    <w:rsid w:val="0031486D"/>
    <w:rsid w:val="003153C7"/>
    <w:rsid w:val="00316798"/>
    <w:rsid w:val="00317BA6"/>
    <w:rsid w:val="0032155D"/>
    <w:rsid w:val="00323637"/>
    <w:rsid w:val="00323DAB"/>
    <w:rsid w:val="003244C5"/>
    <w:rsid w:val="00324ABB"/>
    <w:rsid w:val="00324F09"/>
    <w:rsid w:val="00325BE6"/>
    <w:rsid w:val="003264F1"/>
    <w:rsid w:val="00327CA6"/>
    <w:rsid w:val="00331323"/>
    <w:rsid w:val="00331F83"/>
    <w:rsid w:val="00333038"/>
    <w:rsid w:val="00333583"/>
    <w:rsid w:val="003338BB"/>
    <w:rsid w:val="003349DF"/>
    <w:rsid w:val="00335D2E"/>
    <w:rsid w:val="0033742D"/>
    <w:rsid w:val="0034141F"/>
    <w:rsid w:val="00345264"/>
    <w:rsid w:val="00346050"/>
    <w:rsid w:val="003463B5"/>
    <w:rsid w:val="0034658A"/>
    <w:rsid w:val="00346876"/>
    <w:rsid w:val="00347802"/>
    <w:rsid w:val="0034785B"/>
    <w:rsid w:val="003517FA"/>
    <w:rsid w:val="00352847"/>
    <w:rsid w:val="00352CA6"/>
    <w:rsid w:val="00353003"/>
    <w:rsid w:val="00353190"/>
    <w:rsid w:val="003535B3"/>
    <w:rsid w:val="00353AA9"/>
    <w:rsid w:val="00353E52"/>
    <w:rsid w:val="003542DA"/>
    <w:rsid w:val="003543FF"/>
    <w:rsid w:val="00355324"/>
    <w:rsid w:val="003557F0"/>
    <w:rsid w:val="003559A0"/>
    <w:rsid w:val="00356277"/>
    <w:rsid w:val="003607F8"/>
    <w:rsid w:val="00360CF4"/>
    <w:rsid w:val="0036108B"/>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A7"/>
    <w:rsid w:val="0038028D"/>
    <w:rsid w:val="00380585"/>
    <w:rsid w:val="00380A07"/>
    <w:rsid w:val="00380E86"/>
    <w:rsid w:val="00381F16"/>
    <w:rsid w:val="00383F2D"/>
    <w:rsid w:val="00384D8F"/>
    <w:rsid w:val="00385B51"/>
    <w:rsid w:val="00385E9A"/>
    <w:rsid w:val="0038795A"/>
    <w:rsid w:val="00387A58"/>
    <w:rsid w:val="00391008"/>
    <w:rsid w:val="00391607"/>
    <w:rsid w:val="00391898"/>
    <w:rsid w:val="00391B9A"/>
    <w:rsid w:val="0039273B"/>
    <w:rsid w:val="00392EA7"/>
    <w:rsid w:val="00393992"/>
    <w:rsid w:val="00393E52"/>
    <w:rsid w:val="003948EF"/>
    <w:rsid w:val="00395453"/>
    <w:rsid w:val="003960DE"/>
    <w:rsid w:val="003965C8"/>
    <w:rsid w:val="00396CFF"/>
    <w:rsid w:val="003970D5"/>
    <w:rsid w:val="00397CED"/>
    <w:rsid w:val="00397F82"/>
    <w:rsid w:val="00397FCF"/>
    <w:rsid w:val="003A02E5"/>
    <w:rsid w:val="003A11FD"/>
    <w:rsid w:val="003A376F"/>
    <w:rsid w:val="003A3BC8"/>
    <w:rsid w:val="003A47AA"/>
    <w:rsid w:val="003A5197"/>
    <w:rsid w:val="003A5F99"/>
    <w:rsid w:val="003A69B6"/>
    <w:rsid w:val="003A6AB2"/>
    <w:rsid w:val="003A7310"/>
    <w:rsid w:val="003B00A0"/>
    <w:rsid w:val="003B020E"/>
    <w:rsid w:val="003B0FC2"/>
    <w:rsid w:val="003B2E77"/>
    <w:rsid w:val="003B2F4F"/>
    <w:rsid w:val="003B3C85"/>
    <w:rsid w:val="003B59D6"/>
    <w:rsid w:val="003B7365"/>
    <w:rsid w:val="003B7948"/>
    <w:rsid w:val="003C02B3"/>
    <w:rsid w:val="003C599D"/>
    <w:rsid w:val="003C6BC3"/>
    <w:rsid w:val="003C7614"/>
    <w:rsid w:val="003C782C"/>
    <w:rsid w:val="003D0325"/>
    <w:rsid w:val="003D0FC1"/>
    <w:rsid w:val="003D3280"/>
    <w:rsid w:val="003D334E"/>
    <w:rsid w:val="003D45D5"/>
    <w:rsid w:val="003D4869"/>
    <w:rsid w:val="003D4BBA"/>
    <w:rsid w:val="003D50B1"/>
    <w:rsid w:val="003D5774"/>
    <w:rsid w:val="003D5C78"/>
    <w:rsid w:val="003D5E36"/>
    <w:rsid w:val="003D6607"/>
    <w:rsid w:val="003D6A62"/>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E37"/>
    <w:rsid w:val="003F3F06"/>
    <w:rsid w:val="003F3F5A"/>
    <w:rsid w:val="003F461C"/>
    <w:rsid w:val="003F4BE1"/>
    <w:rsid w:val="003F55A4"/>
    <w:rsid w:val="003F6BB9"/>
    <w:rsid w:val="003F71B0"/>
    <w:rsid w:val="00400D85"/>
    <w:rsid w:val="0040134B"/>
    <w:rsid w:val="00401A9B"/>
    <w:rsid w:val="00401FA0"/>
    <w:rsid w:val="004021BE"/>
    <w:rsid w:val="00402377"/>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3F8"/>
    <w:rsid w:val="00416931"/>
    <w:rsid w:val="00416C0A"/>
    <w:rsid w:val="00417940"/>
    <w:rsid w:val="00417C27"/>
    <w:rsid w:val="00421EE5"/>
    <w:rsid w:val="00422EE5"/>
    <w:rsid w:val="00422FC5"/>
    <w:rsid w:val="00423407"/>
    <w:rsid w:val="00423BDB"/>
    <w:rsid w:val="00423E1D"/>
    <w:rsid w:val="00423F36"/>
    <w:rsid w:val="00424165"/>
    <w:rsid w:val="0042449E"/>
    <w:rsid w:val="004244F2"/>
    <w:rsid w:val="004268FC"/>
    <w:rsid w:val="004300C5"/>
    <w:rsid w:val="0043031B"/>
    <w:rsid w:val="00431F48"/>
    <w:rsid w:val="00433E88"/>
    <w:rsid w:val="00434BDE"/>
    <w:rsid w:val="00435B79"/>
    <w:rsid w:val="00437165"/>
    <w:rsid w:val="00440861"/>
    <w:rsid w:val="0044103D"/>
    <w:rsid w:val="00441C32"/>
    <w:rsid w:val="00441E13"/>
    <w:rsid w:val="00443252"/>
    <w:rsid w:val="004438D7"/>
    <w:rsid w:val="00443F2F"/>
    <w:rsid w:val="004452BF"/>
    <w:rsid w:val="004466F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AAA"/>
    <w:rsid w:val="00473BD0"/>
    <w:rsid w:val="004745FD"/>
    <w:rsid w:val="00474861"/>
    <w:rsid w:val="00476D1C"/>
    <w:rsid w:val="004774B4"/>
    <w:rsid w:val="004819F5"/>
    <w:rsid w:val="00481CD8"/>
    <w:rsid w:val="004821D9"/>
    <w:rsid w:val="00482C6C"/>
    <w:rsid w:val="00482DD7"/>
    <w:rsid w:val="00482F42"/>
    <w:rsid w:val="00483322"/>
    <w:rsid w:val="00483E3C"/>
    <w:rsid w:val="00485470"/>
    <w:rsid w:val="004862C2"/>
    <w:rsid w:val="0048675E"/>
    <w:rsid w:val="0048694E"/>
    <w:rsid w:val="00491899"/>
    <w:rsid w:val="00491A0E"/>
    <w:rsid w:val="00493951"/>
    <w:rsid w:val="00494686"/>
    <w:rsid w:val="0049476B"/>
    <w:rsid w:val="004953B2"/>
    <w:rsid w:val="00497688"/>
    <w:rsid w:val="00497C71"/>
    <w:rsid w:val="004A11B0"/>
    <w:rsid w:val="004A1D6F"/>
    <w:rsid w:val="004A2899"/>
    <w:rsid w:val="004A28DB"/>
    <w:rsid w:val="004A2DFA"/>
    <w:rsid w:val="004A4199"/>
    <w:rsid w:val="004A4BB5"/>
    <w:rsid w:val="004A4EA9"/>
    <w:rsid w:val="004A57A6"/>
    <w:rsid w:val="004A5BEF"/>
    <w:rsid w:val="004A7749"/>
    <w:rsid w:val="004A785B"/>
    <w:rsid w:val="004B08B3"/>
    <w:rsid w:val="004B28C5"/>
    <w:rsid w:val="004B28FE"/>
    <w:rsid w:val="004B2CC8"/>
    <w:rsid w:val="004B3116"/>
    <w:rsid w:val="004B3A9A"/>
    <w:rsid w:val="004B48B8"/>
    <w:rsid w:val="004B7262"/>
    <w:rsid w:val="004B7CB0"/>
    <w:rsid w:val="004B7E6A"/>
    <w:rsid w:val="004B7F5D"/>
    <w:rsid w:val="004C025E"/>
    <w:rsid w:val="004C04D2"/>
    <w:rsid w:val="004C2A9C"/>
    <w:rsid w:val="004C3904"/>
    <w:rsid w:val="004C49BC"/>
    <w:rsid w:val="004C531F"/>
    <w:rsid w:val="004C540F"/>
    <w:rsid w:val="004C6763"/>
    <w:rsid w:val="004C6A60"/>
    <w:rsid w:val="004C6ACF"/>
    <w:rsid w:val="004C6D22"/>
    <w:rsid w:val="004C738E"/>
    <w:rsid w:val="004D0285"/>
    <w:rsid w:val="004D051B"/>
    <w:rsid w:val="004D0CAD"/>
    <w:rsid w:val="004D1C86"/>
    <w:rsid w:val="004D1D31"/>
    <w:rsid w:val="004D1D8B"/>
    <w:rsid w:val="004D27D5"/>
    <w:rsid w:val="004D42B5"/>
    <w:rsid w:val="004D4C49"/>
    <w:rsid w:val="004D63EC"/>
    <w:rsid w:val="004D64F8"/>
    <w:rsid w:val="004D6700"/>
    <w:rsid w:val="004D6D97"/>
    <w:rsid w:val="004E0861"/>
    <w:rsid w:val="004E1409"/>
    <w:rsid w:val="004E144D"/>
    <w:rsid w:val="004E1A21"/>
    <w:rsid w:val="004E21C2"/>
    <w:rsid w:val="004E4A9B"/>
    <w:rsid w:val="004E59B7"/>
    <w:rsid w:val="004E5C05"/>
    <w:rsid w:val="004E5D4F"/>
    <w:rsid w:val="004E5F01"/>
    <w:rsid w:val="004E6976"/>
    <w:rsid w:val="004E6EB4"/>
    <w:rsid w:val="004E7014"/>
    <w:rsid w:val="004E7315"/>
    <w:rsid w:val="004F0B8C"/>
    <w:rsid w:val="004F0C9A"/>
    <w:rsid w:val="004F162D"/>
    <w:rsid w:val="004F1C34"/>
    <w:rsid w:val="004F277A"/>
    <w:rsid w:val="004F29F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EB7"/>
    <w:rsid w:val="00506D4F"/>
    <w:rsid w:val="00507B36"/>
    <w:rsid w:val="00510668"/>
    <w:rsid w:val="005108F7"/>
    <w:rsid w:val="00512FC2"/>
    <w:rsid w:val="00513674"/>
    <w:rsid w:val="00514958"/>
    <w:rsid w:val="00514BDB"/>
    <w:rsid w:val="00514D5C"/>
    <w:rsid w:val="00514F00"/>
    <w:rsid w:val="005150F3"/>
    <w:rsid w:val="00515163"/>
    <w:rsid w:val="005157E0"/>
    <w:rsid w:val="00515C05"/>
    <w:rsid w:val="00515DEB"/>
    <w:rsid w:val="005162CB"/>
    <w:rsid w:val="00516C7F"/>
    <w:rsid w:val="005177DB"/>
    <w:rsid w:val="00517888"/>
    <w:rsid w:val="00520451"/>
    <w:rsid w:val="0052136C"/>
    <w:rsid w:val="00521F78"/>
    <w:rsid w:val="00524196"/>
    <w:rsid w:val="005244BB"/>
    <w:rsid w:val="00526EAF"/>
    <w:rsid w:val="00526FD3"/>
    <w:rsid w:val="00527F42"/>
    <w:rsid w:val="005304F4"/>
    <w:rsid w:val="00531F30"/>
    <w:rsid w:val="00531F8A"/>
    <w:rsid w:val="005322AF"/>
    <w:rsid w:val="00532701"/>
    <w:rsid w:val="00532B0B"/>
    <w:rsid w:val="00533891"/>
    <w:rsid w:val="00533EA7"/>
    <w:rsid w:val="005348AA"/>
    <w:rsid w:val="00535204"/>
    <w:rsid w:val="00535C60"/>
    <w:rsid w:val="00536771"/>
    <w:rsid w:val="00536988"/>
    <w:rsid w:val="00536E09"/>
    <w:rsid w:val="005372E9"/>
    <w:rsid w:val="00537DAF"/>
    <w:rsid w:val="005408D6"/>
    <w:rsid w:val="00541980"/>
    <w:rsid w:val="00541BDE"/>
    <w:rsid w:val="00541C6F"/>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A85"/>
    <w:rsid w:val="0056411F"/>
    <w:rsid w:val="0056459E"/>
    <w:rsid w:val="005657E5"/>
    <w:rsid w:val="00566A66"/>
    <w:rsid w:val="00567317"/>
    <w:rsid w:val="005712B0"/>
    <w:rsid w:val="005725FF"/>
    <w:rsid w:val="00572BA6"/>
    <w:rsid w:val="00573C90"/>
    <w:rsid w:val="005746B5"/>
    <w:rsid w:val="00574949"/>
    <w:rsid w:val="00574A05"/>
    <w:rsid w:val="0057584F"/>
    <w:rsid w:val="0057683F"/>
    <w:rsid w:val="00576F15"/>
    <w:rsid w:val="00576F70"/>
    <w:rsid w:val="00577B18"/>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D9F"/>
    <w:rsid w:val="005A1269"/>
    <w:rsid w:val="005A1980"/>
    <w:rsid w:val="005A26B4"/>
    <w:rsid w:val="005A29F2"/>
    <w:rsid w:val="005A5CCE"/>
    <w:rsid w:val="005A69E3"/>
    <w:rsid w:val="005B0114"/>
    <w:rsid w:val="005B02B2"/>
    <w:rsid w:val="005B0C3A"/>
    <w:rsid w:val="005B278B"/>
    <w:rsid w:val="005B35F3"/>
    <w:rsid w:val="005B39D5"/>
    <w:rsid w:val="005B3FB9"/>
    <w:rsid w:val="005B445F"/>
    <w:rsid w:val="005B49B5"/>
    <w:rsid w:val="005B605D"/>
    <w:rsid w:val="005B6571"/>
    <w:rsid w:val="005B6969"/>
    <w:rsid w:val="005B6B43"/>
    <w:rsid w:val="005C04A8"/>
    <w:rsid w:val="005C0AC3"/>
    <w:rsid w:val="005C1260"/>
    <w:rsid w:val="005C1CE7"/>
    <w:rsid w:val="005C2F29"/>
    <w:rsid w:val="005C3349"/>
    <w:rsid w:val="005C35A7"/>
    <w:rsid w:val="005C5B01"/>
    <w:rsid w:val="005C5C0D"/>
    <w:rsid w:val="005C63A7"/>
    <w:rsid w:val="005C6DF0"/>
    <w:rsid w:val="005C7997"/>
    <w:rsid w:val="005C7D5D"/>
    <w:rsid w:val="005D014E"/>
    <w:rsid w:val="005D0515"/>
    <w:rsid w:val="005D06E5"/>
    <w:rsid w:val="005D1751"/>
    <w:rsid w:val="005D1D4F"/>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7D"/>
    <w:rsid w:val="005F76E9"/>
    <w:rsid w:val="00601B30"/>
    <w:rsid w:val="00601CC9"/>
    <w:rsid w:val="00603FD0"/>
    <w:rsid w:val="00604A13"/>
    <w:rsid w:val="00605104"/>
    <w:rsid w:val="00611B09"/>
    <w:rsid w:val="00612490"/>
    <w:rsid w:val="00612D1B"/>
    <w:rsid w:val="00613159"/>
    <w:rsid w:val="00613572"/>
    <w:rsid w:val="00613CCC"/>
    <w:rsid w:val="006144B9"/>
    <w:rsid w:val="00615BE6"/>
    <w:rsid w:val="00615D97"/>
    <w:rsid w:val="00616303"/>
    <w:rsid w:val="00617E84"/>
    <w:rsid w:val="006216B3"/>
    <w:rsid w:val="00621D87"/>
    <w:rsid w:val="00621EDE"/>
    <w:rsid w:val="006224D6"/>
    <w:rsid w:val="0062258D"/>
    <w:rsid w:val="006238AD"/>
    <w:rsid w:val="00623FAF"/>
    <w:rsid w:val="00624231"/>
    <w:rsid w:val="00624FCE"/>
    <w:rsid w:val="006278F1"/>
    <w:rsid w:val="006329C9"/>
    <w:rsid w:val="00632EB6"/>
    <w:rsid w:val="00632F1F"/>
    <w:rsid w:val="00635AB9"/>
    <w:rsid w:val="00640010"/>
    <w:rsid w:val="006402FF"/>
    <w:rsid w:val="0064130B"/>
    <w:rsid w:val="0064146B"/>
    <w:rsid w:val="00642055"/>
    <w:rsid w:val="0064267B"/>
    <w:rsid w:val="006438AC"/>
    <w:rsid w:val="00643F0E"/>
    <w:rsid w:val="00644664"/>
    <w:rsid w:val="00644B01"/>
    <w:rsid w:val="00646281"/>
    <w:rsid w:val="006462C1"/>
    <w:rsid w:val="00647BA2"/>
    <w:rsid w:val="00651D13"/>
    <w:rsid w:val="0065267B"/>
    <w:rsid w:val="0065339E"/>
    <w:rsid w:val="006539B5"/>
    <w:rsid w:val="0066251F"/>
    <w:rsid w:val="00665688"/>
    <w:rsid w:val="00665891"/>
    <w:rsid w:val="00665E8C"/>
    <w:rsid w:val="00665FE1"/>
    <w:rsid w:val="00666995"/>
    <w:rsid w:val="0066757F"/>
    <w:rsid w:val="00667F7B"/>
    <w:rsid w:val="006701F5"/>
    <w:rsid w:val="006705D5"/>
    <w:rsid w:val="00670D34"/>
    <w:rsid w:val="00671D64"/>
    <w:rsid w:val="006724E3"/>
    <w:rsid w:val="00672C3A"/>
    <w:rsid w:val="00672D14"/>
    <w:rsid w:val="00672F46"/>
    <w:rsid w:val="00673CFE"/>
    <w:rsid w:val="00674CCA"/>
    <w:rsid w:val="00676A96"/>
    <w:rsid w:val="00677D95"/>
    <w:rsid w:val="006810AB"/>
    <w:rsid w:val="00681454"/>
    <w:rsid w:val="00682381"/>
    <w:rsid w:val="0068264E"/>
    <w:rsid w:val="00682F7D"/>
    <w:rsid w:val="006833A7"/>
    <w:rsid w:val="006839CA"/>
    <w:rsid w:val="00684304"/>
    <w:rsid w:val="00686320"/>
    <w:rsid w:val="00686387"/>
    <w:rsid w:val="00690B18"/>
    <w:rsid w:val="00691090"/>
    <w:rsid w:val="00691976"/>
    <w:rsid w:val="006924DF"/>
    <w:rsid w:val="00692A94"/>
    <w:rsid w:val="00692CBA"/>
    <w:rsid w:val="006934FB"/>
    <w:rsid w:val="006950CD"/>
    <w:rsid w:val="00696865"/>
    <w:rsid w:val="0069689F"/>
    <w:rsid w:val="0069690B"/>
    <w:rsid w:val="00696998"/>
    <w:rsid w:val="006974E6"/>
    <w:rsid w:val="006975CB"/>
    <w:rsid w:val="006A23D9"/>
    <w:rsid w:val="006A2C65"/>
    <w:rsid w:val="006A3DDC"/>
    <w:rsid w:val="006A4B39"/>
    <w:rsid w:val="006A4CE4"/>
    <w:rsid w:val="006A6DF0"/>
    <w:rsid w:val="006A770B"/>
    <w:rsid w:val="006A7BA9"/>
    <w:rsid w:val="006B02B8"/>
    <w:rsid w:val="006B043A"/>
    <w:rsid w:val="006B134E"/>
    <w:rsid w:val="006B3143"/>
    <w:rsid w:val="006B3336"/>
    <w:rsid w:val="006B3A95"/>
    <w:rsid w:val="006B4823"/>
    <w:rsid w:val="006B48E8"/>
    <w:rsid w:val="006B5909"/>
    <w:rsid w:val="006C02F9"/>
    <w:rsid w:val="006C042F"/>
    <w:rsid w:val="006C0A54"/>
    <w:rsid w:val="006C1208"/>
    <w:rsid w:val="006C1590"/>
    <w:rsid w:val="006C15F1"/>
    <w:rsid w:val="006C2781"/>
    <w:rsid w:val="006C3572"/>
    <w:rsid w:val="006C383E"/>
    <w:rsid w:val="006C6C32"/>
    <w:rsid w:val="006C70F0"/>
    <w:rsid w:val="006C7993"/>
    <w:rsid w:val="006D1207"/>
    <w:rsid w:val="006D2EFC"/>
    <w:rsid w:val="006D3AE5"/>
    <w:rsid w:val="006D472F"/>
    <w:rsid w:val="006D5301"/>
    <w:rsid w:val="006D5914"/>
    <w:rsid w:val="006D5EC2"/>
    <w:rsid w:val="006D6005"/>
    <w:rsid w:val="006D6044"/>
    <w:rsid w:val="006D6502"/>
    <w:rsid w:val="006D6B03"/>
    <w:rsid w:val="006D6BC3"/>
    <w:rsid w:val="006D7852"/>
    <w:rsid w:val="006E2754"/>
    <w:rsid w:val="006E2F97"/>
    <w:rsid w:val="006E3C16"/>
    <w:rsid w:val="006E4A64"/>
    <w:rsid w:val="006E4CC6"/>
    <w:rsid w:val="006E5A15"/>
    <w:rsid w:val="006E64AD"/>
    <w:rsid w:val="006E6E00"/>
    <w:rsid w:val="006F0412"/>
    <w:rsid w:val="006F0544"/>
    <w:rsid w:val="006F1B82"/>
    <w:rsid w:val="006F2BEF"/>
    <w:rsid w:val="006F2E66"/>
    <w:rsid w:val="006F3756"/>
    <w:rsid w:val="006F383F"/>
    <w:rsid w:val="006F4568"/>
    <w:rsid w:val="006F4C4E"/>
    <w:rsid w:val="006F4C5E"/>
    <w:rsid w:val="006F4D8E"/>
    <w:rsid w:val="006F5DD0"/>
    <w:rsid w:val="006F66BD"/>
    <w:rsid w:val="006F6928"/>
    <w:rsid w:val="006F7205"/>
    <w:rsid w:val="007009DC"/>
    <w:rsid w:val="00704663"/>
    <w:rsid w:val="00704ACA"/>
    <w:rsid w:val="00705F89"/>
    <w:rsid w:val="00706881"/>
    <w:rsid w:val="007077AE"/>
    <w:rsid w:val="0071071D"/>
    <w:rsid w:val="00710E79"/>
    <w:rsid w:val="00711F58"/>
    <w:rsid w:val="00712CCE"/>
    <w:rsid w:val="00713FD9"/>
    <w:rsid w:val="00714EF6"/>
    <w:rsid w:val="007150F0"/>
    <w:rsid w:val="0071544D"/>
    <w:rsid w:val="007165E0"/>
    <w:rsid w:val="00717D60"/>
    <w:rsid w:val="007201AD"/>
    <w:rsid w:val="007209F3"/>
    <w:rsid w:val="00721A8F"/>
    <w:rsid w:val="00721E46"/>
    <w:rsid w:val="00722599"/>
    <w:rsid w:val="00722AC2"/>
    <w:rsid w:val="00722C1D"/>
    <w:rsid w:val="00722D02"/>
    <w:rsid w:val="00722F8D"/>
    <w:rsid w:val="00723554"/>
    <w:rsid w:val="00725114"/>
    <w:rsid w:val="00725A0B"/>
    <w:rsid w:val="00725EC2"/>
    <w:rsid w:val="007266D9"/>
    <w:rsid w:val="00726AC2"/>
    <w:rsid w:val="00726CD5"/>
    <w:rsid w:val="00730B98"/>
    <w:rsid w:val="00731985"/>
    <w:rsid w:val="00732543"/>
    <w:rsid w:val="00732F83"/>
    <w:rsid w:val="00734562"/>
    <w:rsid w:val="00734DB5"/>
    <w:rsid w:val="00735A00"/>
    <w:rsid w:val="007362CE"/>
    <w:rsid w:val="007375A8"/>
    <w:rsid w:val="00737642"/>
    <w:rsid w:val="007403DF"/>
    <w:rsid w:val="007409A7"/>
    <w:rsid w:val="00740ACC"/>
    <w:rsid w:val="00740DC9"/>
    <w:rsid w:val="00740F67"/>
    <w:rsid w:val="00740F92"/>
    <w:rsid w:val="00741E03"/>
    <w:rsid w:val="007422AB"/>
    <w:rsid w:val="007425BB"/>
    <w:rsid w:val="00743F3B"/>
    <w:rsid w:val="007445FE"/>
    <w:rsid w:val="00744CC5"/>
    <w:rsid w:val="00744FCE"/>
    <w:rsid w:val="007516E8"/>
    <w:rsid w:val="007518AE"/>
    <w:rsid w:val="00752755"/>
    <w:rsid w:val="00754C4F"/>
    <w:rsid w:val="0075550E"/>
    <w:rsid w:val="00756755"/>
    <w:rsid w:val="007567BD"/>
    <w:rsid w:val="00757168"/>
    <w:rsid w:val="007573CC"/>
    <w:rsid w:val="0076013E"/>
    <w:rsid w:val="00762063"/>
    <w:rsid w:val="00762143"/>
    <w:rsid w:val="00762522"/>
    <w:rsid w:val="00762A9C"/>
    <w:rsid w:val="00763E75"/>
    <w:rsid w:val="0076614A"/>
    <w:rsid w:val="0076702C"/>
    <w:rsid w:val="00767C2D"/>
    <w:rsid w:val="0077042B"/>
    <w:rsid w:val="007712FD"/>
    <w:rsid w:val="00772145"/>
    <w:rsid w:val="00772EAE"/>
    <w:rsid w:val="00772F47"/>
    <w:rsid w:val="00773BC3"/>
    <w:rsid w:val="00773C34"/>
    <w:rsid w:val="00774551"/>
    <w:rsid w:val="0077598A"/>
    <w:rsid w:val="00775B15"/>
    <w:rsid w:val="00776D9A"/>
    <w:rsid w:val="007809B4"/>
    <w:rsid w:val="00780D40"/>
    <w:rsid w:val="0078168B"/>
    <w:rsid w:val="00781725"/>
    <w:rsid w:val="00782977"/>
    <w:rsid w:val="00782A5A"/>
    <w:rsid w:val="00783843"/>
    <w:rsid w:val="007838A4"/>
    <w:rsid w:val="00783A05"/>
    <w:rsid w:val="007842C4"/>
    <w:rsid w:val="0078436F"/>
    <w:rsid w:val="00784D94"/>
    <w:rsid w:val="00785046"/>
    <w:rsid w:val="00785064"/>
    <w:rsid w:val="007851C9"/>
    <w:rsid w:val="007858BB"/>
    <w:rsid w:val="00785BEA"/>
    <w:rsid w:val="00785C73"/>
    <w:rsid w:val="00785E5B"/>
    <w:rsid w:val="00786797"/>
    <w:rsid w:val="00786811"/>
    <w:rsid w:val="00791986"/>
    <w:rsid w:val="00791C57"/>
    <w:rsid w:val="00791E6F"/>
    <w:rsid w:val="00792449"/>
    <w:rsid w:val="00792E6E"/>
    <w:rsid w:val="0079316E"/>
    <w:rsid w:val="00793959"/>
    <w:rsid w:val="00793ADF"/>
    <w:rsid w:val="00793C7A"/>
    <w:rsid w:val="00794727"/>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CE0"/>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98A"/>
    <w:rsid w:val="007C2972"/>
    <w:rsid w:val="007C4715"/>
    <w:rsid w:val="007C4A64"/>
    <w:rsid w:val="007C5E11"/>
    <w:rsid w:val="007C71BB"/>
    <w:rsid w:val="007C75CA"/>
    <w:rsid w:val="007D1079"/>
    <w:rsid w:val="007D13D5"/>
    <w:rsid w:val="007D154A"/>
    <w:rsid w:val="007D319F"/>
    <w:rsid w:val="007D3431"/>
    <w:rsid w:val="007D3C8C"/>
    <w:rsid w:val="007D4832"/>
    <w:rsid w:val="007D4A0E"/>
    <w:rsid w:val="007D572B"/>
    <w:rsid w:val="007E0081"/>
    <w:rsid w:val="007E00BC"/>
    <w:rsid w:val="007E1B30"/>
    <w:rsid w:val="007E21DF"/>
    <w:rsid w:val="007E3663"/>
    <w:rsid w:val="007E49AA"/>
    <w:rsid w:val="007E5287"/>
    <w:rsid w:val="007E605A"/>
    <w:rsid w:val="007E6567"/>
    <w:rsid w:val="007E66CA"/>
    <w:rsid w:val="007E69CC"/>
    <w:rsid w:val="007E6FB0"/>
    <w:rsid w:val="007F0D82"/>
    <w:rsid w:val="007F0DCB"/>
    <w:rsid w:val="007F1E68"/>
    <w:rsid w:val="007F20F1"/>
    <w:rsid w:val="007F2AC2"/>
    <w:rsid w:val="007F373F"/>
    <w:rsid w:val="007F4DC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520"/>
    <w:rsid w:val="00811981"/>
    <w:rsid w:val="0081245E"/>
    <w:rsid w:val="00812CCD"/>
    <w:rsid w:val="008131F7"/>
    <w:rsid w:val="00813D73"/>
    <w:rsid w:val="00814809"/>
    <w:rsid w:val="00814AD2"/>
    <w:rsid w:val="00814F80"/>
    <w:rsid w:val="008218D6"/>
    <w:rsid w:val="00821AE8"/>
    <w:rsid w:val="008224A6"/>
    <w:rsid w:val="00822C6A"/>
    <w:rsid w:val="0082383F"/>
    <w:rsid w:val="008252D8"/>
    <w:rsid w:val="00825910"/>
    <w:rsid w:val="00826365"/>
    <w:rsid w:val="008273A1"/>
    <w:rsid w:val="008274BB"/>
    <w:rsid w:val="00830B16"/>
    <w:rsid w:val="00830CDB"/>
    <w:rsid w:val="008318AB"/>
    <w:rsid w:val="008318BE"/>
    <w:rsid w:val="008334BF"/>
    <w:rsid w:val="00833B95"/>
    <w:rsid w:val="00834754"/>
    <w:rsid w:val="00834A3B"/>
    <w:rsid w:val="00834BB7"/>
    <w:rsid w:val="00836EFE"/>
    <w:rsid w:val="00837072"/>
    <w:rsid w:val="0083744C"/>
    <w:rsid w:val="00840B5C"/>
    <w:rsid w:val="0084230C"/>
    <w:rsid w:val="0084282B"/>
    <w:rsid w:val="00842C2E"/>
    <w:rsid w:val="00844157"/>
    <w:rsid w:val="008449F4"/>
    <w:rsid w:val="00844B8F"/>
    <w:rsid w:val="0084515B"/>
    <w:rsid w:val="00845F52"/>
    <w:rsid w:val="0085004B"/>
    <w:rsid w:val="008505E1"/>
    <w:rsid w:val="00850DBC"/>
    <w:rsid w:val="008512DA"/>
    <w:rsid w:val="00852200"/>
    <w:rsid w:val="0085230B"/>
    <w:rsid w:val="00852CDD"/>
    <w:rsid w:val="0085303D"/>
    <w:rsid w:val="008537DD"/>
    <w:rsid w:val="00853AE3"/>
    <w:rsid w:val="00854794"/>
    <w:rsid w:val="00854869"/>
    <w:rsid w:val="008552AA"/>
    <w:rsid w:val="008574EA"/>
    <w:rsid w:val="00857668"/>
    <w:rsid w:val="0085794D"/>
    <w:rsid w:val="00857F13"/>
    <w:rsid w:val="00860168"/>
    <w:rsid w:val="00860A51"/>
    <w:rsid w:val="008610FE"/>
    <w:rsid w:val="0086196F"/>
    <w:rsid w:val="00861BEF"/>
    <w:rsid w:val="00861C25"/>
    <w:rsid w:val="00862AD6"/>
    <w:rsid w:val="00862F3A"/>
    <w:rsid w:val="0086377B"/>
    <w:rsid w:val="0086381F"/>
    <w:rsid w:val="00865BCA"/>
    <w:rsid w:val="00866FBC"/>
    <w:rsid w:val="00867245"/>
    <w:rsid w:val="0086771E"/>
    <w:rsid w:val="00872674"/>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1483"/>
    <w:rsid w:val="00892063"/>
    <w:rsid w:val="00893F00"/>
    <w:rsid w:val="008941FF"/>
    <w:rsid w:val="00894E3E"/>
    <w:rsid w:val="00894F1D"/>
    <w:rsid w:val="00897053"/>
    <w:rsid w:val="008A0086"/>
    <w:rsid w:val="008A030C"/>
    <w:rsid w:val="008A08EC"/>
    <w:rsid w:val="008A0FD2"/>
    <w:rsid w:val="008A1C78"/>
    <w:rsid w:val="008A37F1"/>
    <w:rsid w:val="008A37FF"/>
    <w:rsid w:val="008A38AE"/>
    <w:rsid w:val="008A44CC"/>
    <w:rsid w:val="008A469B"/>
    <w:rsid w:val="008A4928"/>
    <w:rsid w:val="008A4A5E"/>
    <w:rsid w:val="008A4F48"/>
    <w:rsid w:val="008A59E9"/>
    <w:rsid w:val="008A61F5"/>
    <w:rsid w:val="008B15E3"/>
    <w:rsid w:val="008B162F"/>
    <w:rsid w:val="008B1D4F"/>
    <w:rsid w:val="008B1FF0"/>
    <w:rsid w:val="008B216C"/>
    <w:rsid w:val="008B2EF7"/>
    <w:rsid w:val="008B483E"/>
    <w:rsid w:val="008B5F00"/>
    <w:rsid w:val="008B60E9"/>
    <w:rsid w:val="008C0E56"/>
    <w:rsid w:val="008C1206"/>
    <w:rsid w:val="008C1FF7"/>
    <w:rsid w:val="008C32D5"/>
    <w:rsid w:val="008C362C"/>
    <w:rsid w:val="008C3743"/>
    <w:rsid w:val="008C41D5"/>
    <w:rsid w:val="008C4329"/>
    <w:rsid w:val="008C4952"/>
    <w:rsid w:val="008C5B59"/>
    <w:rsid w:val="008C61AC"/>
    <w:rsid w:val="008C7A5F"/>
    <w:rsid w:val="008C7F07"/>
    <w:rsid w:val="008D0486"/>
    <w:rsid w:val="008D092C"/>
    <w:rsid w:val="008D170E"/>
    <w:rsid w:val="008D1B17"/>
    <w:rsid w:val="008D1DB6"/>
    <w:rsid w:val="008D2D20"/>
    <w:rsid w:val="008D33E9"/>
    <w:rsid w:val="008D387A"/>
    <w:rsid w:val="008D54E9"/>
    <w:rsid w:val="008D557B"/>
    <w:rsid w:val="008D6B3F"/>
    <w:rsid w:val="008E0416"/>
    <w:rsid w:val="008E0EB6"/>
    <w:rsid w:val="008E119C"/>
    <w:rsid w:val="008E12F8"/>
    <w:rsid w:val="008E1520"/>
    <w:rsid w:val="008E21C8"/>
    <w:rsid w:val="008E23CF"/>
    <w:rsid w:val="008E2C98"/>
    <w:rsid w:val="008E3D19"/>
    <w:rsid w:val="008E614A"/>
    <w:rsid w:val="008E6704"/>
    <w:rsid w:val="008E760A"/>
    <w:rsid w:val="008E76A6"/>
    <w:rsid w:val="008F0605"/>
    <w:rsid w:val="008F1782"/>
    <w:rsid w:val="008F197C"/>
    <w:rsid w:val="008F1E58"/>
    <w:rsid w:val="008F3847"/>
    <w:rsid w:val="008F59DA"/>
    <w:rsid w:val="008F5DB4"/>
    <w:rsid w:val="008F672C"/>
    <w:rsid w:val="008F6FE3"/>
    <w:rsid w:val="008F7903"/>
    <w:rsid w:val="008F7D6D"/>
    <w:rsid w:val="008F7DF2"/>
    <w:rsid w:val="0090025D"/>
    <w:rsid w:val="00900BEF"/>
    <w:rsid w:val="00900CA7"/>
    <w:rsid w:val="009014FC"/>
    <w:rsid w:val="009015B4"/>
    <w:rsid w:val="0090490C"/>
    <w:rsid w:val="0090537A"/>
    <w:rsid w:val="009057AA"/>
    <w:rsid w:val="00906662"/>
    <w:rsid w:val="00906EE0"/>
    <w:rsid w:val="0090740B"/>
    <w:rsid w:val="0090787C"/>
    <w:rsid w:val="00907EB0"/>
    <w:rsid w:val="009106FA"/>
    <w:rsid w:val="00911EB1"/>
    <w:rsid w:val="0091233D"/>
    <w:rsid w:val="00914B64"/>
    <w:rsid w:val="009151B8"/>
    <w:rsid w:val="0091538B"/>
    <w:rsid w:val="009173A0"/>
    <w:rsid w:val="00920F0C"/>
    <w:rsid w:val="0092375A"/>
    <w:rsid w:val="00923A7D"/>
    <w:rsid w:val="0092444B"/>
    <w:rsid w:val="00926B89"/>
    <w:rsid w:val="00927C1B"/>
    <w:rsid w:val="00930E05"/>
    <w:rsid w:val="009312F0"/>
    <w:rsid w:val="00934371"/>
    <w:rsid w:val="00934470"/>
    <w:rsid w:val="0093455A"/>
    <w:rsid w:val="00934C2E"/>
    <w:rsid w:val="00935344"/>
    <w:rsid w:val="0093589E"/>
    <w:rsid w:val="0093615C"/>
    <w:rsid w:val="009367F5"/>
    <w:rsid w:val="00936D93"/>
    <w:rsid w:val="00937D45"/>
    <w:rsid w:val="00942421"/>
    <w:rsid w:val="00942586"/>
    <w:rsid w:val="00942A8D"/>
    <w:rsid w:val="009433FB"/>
    <w:rsid w:val="00945C17"/>
    <w:rsid w:val="009472E7"/>
    <w:rsid w:val="009478CB"/>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1C2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53E"/>
    <w:rsid w:val="00974844"/>
    <w:rsid w:val="00975CE0"/>
    <w:rsid w:val="009761CF"/>
    <w:rsid w:val="00976391"/>
    <w:rsid w:val="00976A50"/>
    <w:rsid w:val="009772F8"/>
    <w:rsid w:val="009807B3"/>
    <w:rsid w:val="00980867"/>
    <w:rsid w:val="009814E8"/>
    <w:rsid w:val="00981BB9"/>
    <w:rsid w:val="009821D2"/>
    <w:rsid w:val="009822BD"/>
    <w:rsid w:val="009835D9"/>
    <w:rsid w:val="00983722"/>
    <w:rsid w:val="00983C83"/>
    <w:rsid w:val="009851B8"/>
    <w:rsid w:val="0098614D"/>
    <w:rsid w:val="0098652B"/>
    <w:rsid w:val="00986C0C"/>
    <w:rsid w:val="00986CFF"/>
    <w:rsid w:val="00986F3D"/>
    <w:rsid w:val="00990BC7"/>
    <w:rsid w:val="00991147"/>
    <w:rsid w:val="00991213"/>
    <w:rsid w:val="00991666"/>
    <w:rsid w:val="009934B9"/>
    <w:rsid w:val="00993749"/>
    <w:rsid w:val="009946FC"/>
    <w:rsid w:val="00994AE2"/>
    <w:rsid w:val="009952E9"/>
    <w:rsid w:val="00995E59"/>
    <w:rsid w:val="00996638"/>
    <w:rsid w:val="00996972"/>
    <w:rsid w:val="0099748A"/>
    <w:rsid w:val="00997FCA"/>
    <w:rsid w:val="009A0D47"/>
    <w:rsid w:val="009A14F4"/>
    <w:rsid w:val="009A1939"/>
    <w:rsid w:val="009A250E"/>
    <w:rsid w:val="009A36B1"/>
    <w:rsid w:val="009A44DE"/>
    <w:rsid w:val="009A5784"/>
    <w:rsid w:val="009A71EE"/>
    <w:rsid w:val="009B143D"/>
    <w:rsid w:val="009B28CC"/>
    <w:rsid w:val="009B2A0D"/>
    <w:rsid w:val="009B2E3A"/>
    <w:rsid w:val="009B2F3F"/>
    <w:rsid w:val="009B3744"/>
    <w:rsid w:val="009B4FF3"/>
    <w:rsid w:val="009B5E67"/>
    <w:rsid w:val="009B6804"/>
    <w:rsid w:val="009B6C15"/>
    <w:rsid w:val="009B72C4"/>
    <w:rsid w:val="009B789C"/>
    <w:rsid w:val="009C0091"/>
    <w:rsid w:val="009C07F3"/>
    <w:rsid w:val="009C09D6"/>
    <w:rsid w:val="009C1246"/>
    <w:rsid w:val="009C12AB"/>
    <w:rsid w:val="009C13DB"/>
    <w:rsid w:val="009C14ED"/>
    <w:rsid w:val="009C1998"/>
    <w:rsid w:val="009C2D8C"/>
    <w:rsid w:val="009C32B0"/>
    <w:rsid w:val="009C3FC7"/>
    <w:rsid w:val="009C4395"/>
    <w:rsid w:val="009C4BA7"/>
    <w:rsid w:val="009C58E1"/>
    <w:rsid w:val="009C5C95"/>
    <w:rsid w:val="009C609B"/>
    <w:rsid w:val="009C6293"/>
    <w:rsid w:val="009C68C4"/>
    <w:rsid w:val="009C6A57"/>
    <w:rsid w:val="009D01C2"/>
    <w:rsid w:val="009D123E"/>
    <w:rsid w:val="009D150B"/>
    <w:rsid w:val="009D192B"/>
    <w:rsid w:val="009D193B"/>
    <w:rsid w:val="009D239B"/>
    <w:rsid w:val="009D2E6B"/>
    <w:rsid w:val="009D361F"/>
    <w:rsid w:val="009D3A4F"/>
    <w:rsid w:val="009D534A"/>
    <w:rsid w:val="009D5459"/>
    <w:rsid w:val="009E051A"/>
    <w:rsid w:val="009E2288"/>
    <w:rsid w:val="009E2ED5"/>
    <w:rsid w:val="009E2F6A"/>
    <w:rsid w:val="009E309F"/>
    <w:rsid w:val="009E3D4D"/>
    <w:rsid w:val="009E4567"/>
    <w:rsid w:val="009E5AD2"/>
    <w:rsid w:val="009E5E33"/>
    <w:rsid w:val="009E7CAE"/>
    <w:rsid w:val="009F00BC"/>
    <w:rsid w:val="009F0BD4"/>
    <w:rsid w:val="009F1B24"/>
    <w:rsid w:val="009F2CB6"/>
    <w:rsid w:val="009F4F45"/>
    <w:rsid w:val="009F57A4"/>
    <w:rsid w:val="009F5B1D"/>
    <w:rsid w:val="009F611A"/>
    <w:rsid w:val="009F79B5"/>
    <w:rsid w:val="009F7C8A"/>
    <w:rsid w:val="00A005ED"/>
    <w:rsid w:val="00A00D82"/>
    <w:rsid w:val="00A0236F"/>
    <w:rsid w:val="00A0240B"/>
    <w:rsid w:val="00A033A4"/>
    <w:rsid w:val="00A03F85"/>
    <w:rsid w:val="00A0477C"/>
    <w:rsid w:val="00A0509F"/>
    <w:rsid w:val="00A050D5"/>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84C"/>
    <w:rsid w:val="00A228E4"/>
    <w:rsid w:val="00A235AE"/>
    <w:rsid w:val="00A23868"/>
    <w:rsid w:val="00A23BBA"/>
    <w:rsid w:val="00A23CB5"/>
    <w:rsid w:val="00A2414C"/>
    <w:rsid w:val="00A24F28"/>
    <w:rsid w:val="00A2573B"/>
    <w:rsid w:val="00A25C93"/>
    <w:rsid w:val="00A25F3B"/>
    <w:rsid w:val="00A26837"/>
    <w:rsid w:val="00A26941"/>
    <w:rsid w:val="00A26DA1"/>
    <w:rsid w:val="00A27543"/>
    <w:rsid w:val="00A30505"/>
    <w:rsid w:val="00A31541"/>
    <w:rsid w:val="00A31D3C"/>
    <w:rsid w:val="00A32335"/>
    <w:rsid w:val="00A33534"/>
    <w:rsid w:val="00A33FC7"/>
    <w:rsid w:val="00A34195"/>
    <w:rsid w:val="00A34535"/>
    <w:rsid w:val="00A35FA2"/>
    <w:rsid w:val="00A36010"/>
    <w:rsid w:val="00A36832"/>
    <w:rsid w:val="00A42794"/>
    <w:rsid w:val="00A43593"/>
    <w:rsid w:val="00A438D9"/>
    <w:rsid w:val="00A446C3"/>
    <w:rsid w:val="00A44781"/>
    <w:rsid w:val="00A44A84"/>
    <w:rsid w:val="00A45638"/>
    <w:rsid w:val="00A46B5B"/>
    <w:rsid w:val="00A473E4"/>
    <w:rsid w:val="00A47A06"/>
    <w:rsid w:val="00A47CC6"/>
    <w:rsid w:val="00A47F95"/>
    <w:rsid w:val="00A50C5F"/>
    <w:rsid w:val="00A51563"/>
    <w:rsid w:val="00A51AC0"/>
    <w:rsid w:val="00A52EBB"/>
    <w:rsid w:val="00A53003"/>
    <w:rsid w:val="00A5345E"/>
    <w:rsid w:val="00A54949"/>
    <w:rsid w:val="00A55E0A"/>
    <w:rsid w:val="00A5645D"/>
    <w:rsid w:val="00A57C11"/>
    <w:rsid w:val="00A60363"/>
    <w:rsid w:val="00A607E9"/>
    <w:rsid w:val="00A60C51"/>
    <w:rsid w:val="00A61063"/>
    <w:rsid w:val="00A616F4"/>
    <w:rsid w:val="00A62CAE"/>
    <w:rsid w:val="00A62ECF"/>
    <w:rsid w:val="00A63160"/>
    <w:rsid w:val="00A643FF"/>
    <w:rsid w:val="00A64C7B"/>
    <w:rsid w:val="00A65A7D"/>
    <w:rsid w:val="00A66142"/>
    <w:rsid w:val="00A66AAC"/>
    <w:rsid w:val="00A66AFD"/>
    <w:rsid w:val="00A67645"/>
    <w:rsid w:val="00A67C1C"/>
    <w:rsid w:val="00A73B63"/>
    <w:rsid w:val="00A7456F"/>
    <w:rsid w:val="00A746AE"/>
    <w:rsid w:val="00A74961"/>
    <w:rsid w:val="00A74DEE"/>
    <w:rsid w:val="00A75755"/>
    <w:rsid w:val="00A767CC"/>
    <w:rsid w:val="00A76903"/>
    <w:rsid w:val="00A7757A"/>
    <w:rsid w:val="00A7791F"/>
    <w:rsid w:val="00A80121"/>
    <w:rsid w:val="00A8109F"/>
    <w:rsid w:val="00A8265C"/>
    <w:rsid w:val="00A83682"/>
    <w:rsid w:val="00A8447E"/>
    <w:rsid w:val="00A84F02"/>
    <w:rsid w:val="00A86847"/>
    <w:rsid w:val="00A86B4F"/>
    <w:rsid w:val="00A904DB"/>
    <w:rsid w:val="00A90D2B"/>
    <w:rsid w:val="00A9150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2E8"/>
    <w:rsid w:val="00AA170E"/>
    <w:rsid w:val="00AA2509"/>
    <w:rsid w:val="00AA27DB"/>
    <w:rsid w:val="00AA3334"/>
    <w:rsid w:val="00AA41C0"/>
    <w:rsid w:val="00AA49BE"/>
    <w:rsid w:val="00AA5503"/>
    <w:rsid w:val="00AA5E5D"/>
    <w:rsid w:val="00AA6E53"/>
    <w:rsid w:val="00AB050C"/>
    <w:rsid w:val="00AB35E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6BB"/>
    <w:rsid w:val="00AC4A6A"/>
    <w:rsid w:val="00AC4CDB"/>
    <w:rsid w:val="00AC4D92"/>
    <w:rsid w:val="00AC4EB8"/>
    <w:rsid w:val="00AC5656"/>
    <w:rsid w:val="00AC7AB5"/>
    <w:rsid w:val="00AC7FB4"/>
    <w:rsid w:val="00AD0290"/>
    <w:rsid w:val="00AD0794"/>
    <w:rsid w:val="00AD0A22"/>
    <w:rsid w:val="00AD1948"/>
    <w:rsid w:val="00AD27B0"/>
    <w:rsid w:val="00AD36CD"/>
    <w:rsid w:val="00AD442F"/>
    <w:rsid w:val="00AD4B65"/>
    <w:rsid w:val="00AD67C7"/>
    <w:rsid w:val="00AD7F4E"/>
    <w:rsid w:val="00AE05F5"/>
    <w:rsid w:val="00AE0983"/>
    <w:rsid w:val="00AE0B99"/>
    <w:rsid w:val="00AE132A"/>
    <w:rsid w:val="00AE1472"/>
    <w:rsid w:val="00AE1CA8"/>
    <w:rsid w:val="00AE1D92"/>
    <w:rsid w:val="00AE207F"/>
    <w:rsid w:val="00AE2732"/>
    <w:rsid w:val="00AE2D09"/>
    <w:rsid w:val="00AE3083"/>
    <w:rsid w:val="00AE51ED"/>
    <w:rsid w:val="00AE58A6"/>
    <w:rsid w:val="00AE6A23"/>
    <w:rsid w:val="00AE6C6F"/>
    <w:rsid w:val="00AE7A72"/>
    <w:rsid w:val="00AE7A8D"/>
    <w:rsid w:val="00AE7BDE"/>
    <w:rsid w:val="00AF0591"/>
    <w:rsid w:val="00AF0655"/>
    <w:rsid w:val="00AF09FB"/>
    <w:rsid w:val="00AF1AE0"/>
    <w:rsid w:val="00AF30E0"/>
    <w:rsid w:val="00AF3346"/>
    <w:rsid w:val="00AF3A96"/>
    <w:rsid w:val="00AF3AE7"/>
    <w:rsid w:val="00AF3B3F"/>
    <w:rsid w:val="00AF3BE9"/>
    <w:rsid w:val="00AF3EBA"/>
    <w:rsid w:val="00AF4A9B"/>
    <w:rsid w:val="00AF532F"/>
    <w:rsid w:val="00AF5775"/>
    <w:rsid w:val="00AF7393"/>
    <w:rsid w:val="00B0062A"/>
    <w:rsid w:val="00B014C2"/>
    <w:rsid w:val="00B019FC"/>
    <w:rsid w:val="00B02BFC"/>
    <w:rsid w:val="00B03770"/>
    <w:rsid w:val="00B03D58"/>
    <w:rsid w:val="00B03E15"/>
    <w:rsid w:val="00B03F2F"/>
    <w:rsid w:val="00B04613"/>
    <w:rsid w:val="00B059AF"/>
    <w:rsid w:val="00B06747"/>
    <w:rsid w:val="00B06F3E"/>
    <w:rsid w:val="00B079F5"/>
    <w:rsid w:val="00B10464"/>
    <w:rsid w:val="00B124DF"/>
    <w:rsid w:val="00B13017"/>
    <w:rsid w:val="00B14987"/>
    <w:rsid w:val="00B15CB4"/>
    <w:rsid w:val="00B15D04"/>
    <w:rsid w:val="00B17267"/>
    <w:rsid w:val="00B17779"/>
    <w:rsid w:val="00B20E9E"/>
    <w:rsid w:val="00B21492"/>
    <w:rsid w:val="00B2149D"/>
    <w:rsid w:val="00B22ED3"/>
    <w:rsid w:val="00B2436D"/>
    <w:rsid w:val="00B24F30"/>
    <w:rsid w:val="00B25925"/>
    <w:rsid w:val="00B25D0E"/>
    <w:rsid w:val="00B25EB4"/>
    <w:rsid w:val="00B26143"/>
    <w:rsid w:val="00B264FD"/>
    <w:rsid w:val="00B26B65"/>
    <w:rsid w:val="00B272D5"/>
    <w:rsid w:val="00B272E2"/>
    <w:rsid w:val="00B300BA"/>
    <w:rsid w:val="00B30D6E"/>
    <w:rsid w:val="00B3212C"/>
    <w:rsid w:val="00B3258C"/>
    <w:rsid w:val="00B32CA9"/>
    <w:rsid w:val="00B32DC3"/>
    <w:rsid w:val="00B33557"/>
    <w:rsid w:val="00B34011"/>
    <w:rsid w:val="00B3593E"/>
    <w:rsid w:val="00B367F4"/>
    <w:rsid w:val="00B369A9"/>
    <w:rsid w:val="00B37C46"/>
    <w:rsid w:val="00B401EF"/>
    <w:rsid w:val="00B41865"/>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ED1"/>
    <w:rsid w:val="00B55EF2"/>
    <w:rsid w:val="00B560D2"/>
    <w:rsid w:val="00B5769D"/>
    <w:rsid w:val="00B57B4F"/>
    <w:rsid w:val="00B616D5"/>
    <w:rsid w:val="00B61BA6"/>
    <w:rsid w:val="00B6361C"/>
    <w:rsid w:val="00B66355"/>
    <w:rsid w:val="00B67B0A"/>
    <w:rsid w:val="00B702BB"/>
    <w:rsid w:val="00B7146B"/>
    <w:rsid w:val="00B71D07"/>
    <w:rsid w:val="00B71DC3"/>
    <w:rsid w:val="00B71E39"/>
    <w:rsid w:val="00B72CC6"/>
    <w:rsid w:val="00B738FB"/>
    <w:rsid w:val="00B741F2"/>
    <w:rsid w:val="00B75989"/>
    <w:rsid w:val="00B75B24"/>
    <w:rsid w:val="00B77533"/>
    <w:rsid w:val="00B77B34"/>
    <w:rsid w:val="00B80DC6"/>
    <w:rsid w:val="00B81A1B"/>
    <w:rsid w:val="00B81E96"/>
    <w:rsid w:val="00B8223F"/>
    <w:rsid w:val="00B82343"/>
    <w:rsid w:val="00B829D5"/>
    <w:rsid w:val="00B83042"/>
    <w:rsid w:val="00B8312C"/>
    <w:rsid w:val="00B8397B"/>
    <w:rsid w:val="00B84C60"/>
    <w:rsid w:val="00B85847"/>
    <w:rsid w:val="00B90A18"/>
    <w:rsid w:val="00B91779"/>
    <w:rsid w:val="00B91E98"/>
    <w:rsid w:val="00B92AF9"/>
    <w:rsid w:val="00B9467E"/>
    <w:rsid w:val="00B95DC8"/>
    <w:rsid w:val="00B9643B"/>
    <w:rsid w:val="00B968B7"/>
    <w:rsid w:val="00B96A0C"/>
    <w:rsid w:val="00BA00DE"/>
    <w:rsid w:val="00BA2F3F"/>
    <w:rsid w:val="00BA3200"/>
    <w:rsid w:val="00BA340C"/>
    <w:rsid w:val="00BA345C"/>
    <w:rsid w:val="00BA3CFA"/>
    <w:rsid w:val="00BA4763"/>
    <w:rsid w:val="00BA54EF"/>
    <w:rsid w:val="00BA6114"/>
    <w:rsid w:val="00BA7455"/>
    <w:rsid w:val="00BA7676"/>
    <w:rsid w:val="00BA7AC1"/>
    <w:rsid w:val="00BB02B7"/>
    <w:rsid w:val="00BB0C50"/>
    <w:rsid w:val="00BB16F4"/>
    <w:rsid w:val="00BB2751"/>
    <w:rsid w:val="00BB3C2D"/>
    <w:rsid w:val="00BB436F"/>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DC8"/>
    <w:rsid w:val="00BD3756"/>
    <w:rsid w:val="00BD472D"/>
    <w:rsid w:val="00BD57CC"/>
    <w:rsid w:val="00BD5BCA"/>
    <w:rsid w:val="00BE10F1"/>
    <w:rsid w:val="00BE1A5A"/>
    <w:rsid w:val="00BE231E"/>
    <w:rsid w:val="00BE256F"/>
    <w:rsid w:val="00BE2828"/>
    <w:rsid w:val="00BE2B0A"/>
    <w:rsid w:val="00BE3468"/>
    <w:rsid w:val="00BE40DF"/>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BAE"/>
    <w:rsid w:val="00C03038"/>
    <w:rsid w:val="00C03402"/>
    <w:rsid w:val="00C034A9"/>
    <w:rsid w:val="00C03BC6"/>
    <w:rsid w:val="00C041FD"/>
    <w:rsid w:val="00C04422"/>
    <w:rsid w:val="00C0676D"/>
    <w:rsid w:val="00C06875"/>
    <w:rsid w:val="00C0777E"/>
    <w:rsid w:val="00C107BF"/>
    <w:rsid w:val="00C11178"/>
    <w:rsid w:val="00C12169"/>
    <w:rsid w:val="00C1236F"/>
    <w:rsid w:val="00C12868"/>
    <w:rsid w:val="00C137F5"/>
    <w:rsid w:val="00C14C14"/>
    <w:rsid w:val="00C14C9D"/>
    <w:rsid w:val="00C14EA3"/>
    <w:rsid w:val="00C14FDB"/>
    <w:rsid w:val="00C158D6"/>
    <w:rsid w:val="00C16A47"/>
    <w:rsid w:val="00C16E90"/>
    <w:rsid w:val="00C2083F"/>
    <w:rsid w:val="00C215AE"/>
    <w:rsid w:val="00C21A15"/>
    <w:rsid w:val="00C21B0B"/>
    <w:rsid w:val="00C21C81"/>
    <w:rsid w:val="00C22430"/>
    <w:rsid w:val="00C22434"/>
    <w:rsid w:val="00C22BC2"/>
    <w:rsid w:val="00C240C4"/>
    <w:rsid w:val="00C248DE"/>
    <w:rsid w:val="00C267C0"/>
    <w:rsid w:val="00C27B02"/>
    <w:rsid w:val="00C3209E"/>
    <w:rsid w:val="00C3212E"/>
    <w:rsid w:val="00C3313E"/>
    <w:rsid w:val="00C34C12"/>
    <w:rsid w:val="00C34F3A"/>
    <w:rsid w:val="00C350B4"/>
    <w:rsid w:val="00C36359"/>
    <w:rsid w:val="00C36979"/>
    <w:rsid w:val="00C36E24"/>
    <w:rsid w:val="00C37160"/>
    <w:rsid w:val="00C378D4"/>
    <w:rsid w:val="00C4000B"/>
    <w:rsid w:val="00C40177"/>
    <w:rsid w:val="00C4043D"/>
    <w:rsid w:val="00C42557"/>
    <w:rsid w:val="00C433AE"/>
    <w:rsid w:val="00C43418"/>
    <w:rsid w:val="00C43604"/>
    <w:rsid w:val="00C4361F"/>
    <w:rsid w:val="00C44C38"/>
    <w:rsid w:val="00C45A3F"/>
    <w:rsid w:val="00C46228"/>
    <w:rsid w:val="00C473F6"/>
    <w:rsid w:val="00C47599"/>
    <w:rsid w:val="00C47B3F"/>
    <w:rsid w:val="00C51CC5"/>
    <w:rsid w:val="00C52444"/>
    <w:rsid w:val="00C52C13"/>
    <w:rsid w:val="00C530DD"/>
    <w:rsid w:val="00C541F2"/>
    <w:rsid w:val="00C54513"/>
    <w:rsid w:val="00C548C2"/>
    <w:rsid w:val="00C5511B"/>
    <w:rsid w:val="00C55399"/>
    <w:rsid w:val="00C578D2"/>
    <w:rsid w:val="00C60454"/>
    <w:rsid w:val="00C627BE"/>
    <w:rsid w:val="00C6300E"/>
    <w:rsid w:val="00C6317A"/>
    <w:rsid w:val="00C64546"/>
    <w:rsid w:val="00C648AC"/>
    <w:rsid w:val="00C65131"/>
    <w:rsid w:val="00C6579C"/>
    <w:rsid w:val="00C659B1"/>
    <w:rsid w:val="00C66615"/>
    <w:rsid w:val="00C66957"/>
    <w:rsid w:val="00C67318"/>
    <w:rsid w:val="00C67AC5"/>
    <w:rsid w:val="00C67B3B"/>
    <w:rsid w:val="00C70037"/>
    <w:rsid w:val="00C712E2"/>
    <w:rsid w:val="00C71322"/>
    <w:rsid w:val="00C71E0D"/>
    <w:rsid w:val="00C7263C"/>
    <w:rsid w:val="00C72FE3"/>
    <w:rsid w:val="00C74B22"/>
    <w:rsid w:val="00C75299"/>
    <w:rsid w:val="00C7564C"/>
    <w:rsid w:val="00C76599"/>
    <w:rsid w:val="00C76BBA"/>
    <w:rsid w:val="00C76DE8"/>
    <w:rsid w:val="00C775F6"/>
    <w:rsid w:val="00C77744"/>
    <w:rsid w:val="00C77E48"/>
    <w:rsid w:val="00C80BE3"/>
    <w:rsid w:val="00C80EAD"/>
    <w:rsid w:val="00C83CA4"/>
    <w:rsid w:val="00C83D2F"/>
    <w:rsid w:val="00C845DE"/>
    <w:rsid w:val="00C871EF"/>
    <w:rsid w:val="00C87EF3"/>
    <w:rsid w:val="00C9106B"/>
    <w:rsid w:val="00C910E9"/>
    <w:rsid w:val="00C91B18"/>
    <w:rsid w:val="00C92247"/>
    <w:rsid w:val="00C93857"/>
    <w:rsid w:val="00C93C88"/>
    <w:rsid w:val="00C948FD"/>
    <w:rsid w:val="00C96367"/>
    <w:rsid w:val="00C9791E"/>
    <w:rsid w:val="00C97BCE"/>
    <w:rsid w:val="00CA0156"/>
    <w:rsid w:val="00CA089A"/>
    <w:rsid w:val="00CA0B4B"/>
    <w:rsid w:val="00CA1995"/>
    <w:rsid w:val="00CA5B19"/>
    <w:rsid w:val="00CA6115"/>
    <w:rsid w:val="00CA6995"/>
    <w:rsid w:val="00CA6A05"/>
    <w:rsid w:val="00CA7003"/>
    <w:rsid w:val="00CA76A1"/>
    <w:rsid w:val="00CB285D"/>
    <w:rsid w:val="00CB331F"/>
    <w:rsid w:val="00CB4CAC"/>
    <w:rsid w:val="00CB690A"/>
    <w:rsid w:val="00CC14A5"/>
    <w:rsid w:val="00CC209F"/>
    <w:rsid w:val="00CC2796"/>
    <w:rsid w:val="00CC2CB6"/>
    <w:rsid w:val="00CC3816"/>
    <w:rsid w:val="00CC3CAD"/>
    <w:rsid w:val="00CC5900"/>
    <w:rsid w:val="00CC59D1"/>
    <w:rsid w:val="00CC6004"/>
    <w:rsid w:val="00CC7070"/>
    <w:rsid w:val="00CC77FF"/>
    <w:rsid w:val="00CC780F"/>
    <w:rsid w:val="00CC7F9E"/>
    <w:rsid w:val="00CD02B7"/>
    <w:rsid w:val="00CD0E9E"/>
    <w:rsid w:val="00CD1922"/>
    <w:rsid w:val="00CD27F3"/>
    <w:rsid w:val="00CD2EC3"/>
    <w:rsid w:val="00CD39F8"/>
    <w:rsid w:val="00CD4A81"/>
    <w:rsid w:val="00CD4B24"/>
    <w:rsid w:val="00CD6F50"/>
    <w:rsid w:val="00CD759B"/>
    <w:rsid w:val="00CD7843"/>
    <w:rsid w:val="00CD799D"/>
    <w:rsid w:val="00CE034E"/>
    <w:rsid w:val="00CE14C8"/>
    <w:rsid w:val="00CE31F7"/>
    <w:rsid w:val="00CE34A4"/>
    <w:rsid w:val="00CE682B"/>
    <w:rsid w:val="00CE73D7"/>
    <w:rsid w:val="00CE75A3"/>
    <w:rsid w:val="00CF0032"/>
    <w:rsid w:val="00CF0EF8"/>
    <w:rsid w:val="00CF1BB6"/>
    <w:rsid w:val="00CF1DEC"/>
    <w:rsid w:val="00CF2575"/>
    <w:rsid w:val="00CF2DBC"/>
    <w:rsid w:val="00CF3D97"/>
    <w:rsid w:val="00CF3E36"/>
    <w:rsid w:val="00CF41E5"/>
    <w:rsid w:val="00CF467F"/>
    <w:rsid w:val="00CF5227"/>
    <w:rsid w:val="00CF5694"/>
    <w:rsid w:val="00CF571A"/>
    <w:rsid w:val="00CF5721"/>
    <w:rsid w:val="00CF65AA"/>
    <w:rsid w:val="00CF7310"/>
    <w:rsid w:val="00CF788B"/>
    <w:rsid w:val="00CF7C38"/>
    <w:rsid w:val="00D00ADB"/>
    <w:rsid w:val="00D03140"/>
    <w:rsid w:val="00D0360F"/>
    <w:rsid w:val="00D0487D"/>
    <w:rsid w:val="00D07514"/>
    <w:rsid w:val="00D07E38"/>
    <w:rsid w:val="00D1215D"/>
    <w:rsid w:val="00D123AD"/>
    <w:rsid w:val="00D12C49"/>
    <w:rsid w:val="00D1331A"/>
    <w:rsid w:val="00D1334E"/>
    <w:rsid w:val="00D133A7"/>
    <w:rsid w:val="00D1382A"/>
    <w:rsid w:val="00D1496F"/>
    <w:rsid w:val="00D1621C"/>
    <w:rsid w:val="00D21661"/>
    <w:rsid w:val="00D21FA0"/>
    <w:rsid w:val="00D226CE"/>
    <w:rsid w:val="00D22E63"/>
    <w:rsid w:val="00D237E7"/>
    <w:rsid w:val="00D23C21"/>
    <w:rsid w:val="00D244E5"/>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1428"/>
    <w:rsid w:val="00D4330C"/>
    <w:rsid w:val="00D448A4"/>
    <w:rsid w:val="00D4537D"/>
    <w:rsid w:val="00D458D4"/>
    <w:rsid w:val="00D46838"/>
    <w:rsid w:val="00D469AD"/>
    <w:rsid w:val="00D46AB4"/>
    <w:rsid w:val="00D46E60"/>
    <w:rsid w:val="00D477EE"/>
    <w:rsid w:val="00D47A5E"/>
    <w:rsid w:val="00D50938"/>
    <w:rsid w:val="00D50BA7"/>
    <w:rsid w:val="00D51721"/>
    <w:rsid w:val="00D529A9"/>
    <w:rsid w:val="00D52E2D"/>
    <w:rsid w:val="00D52F34"/>
    <w:rsid w:val="00D55084"/>
    <w:rsid w:val="00D579EB"/>
    <w:rsid w:val="00D614D5"/>
    <w:rsid w:val="00D62D31"/>
    <w:rsid w:val="00D6339A"/>
    <w:rsid w:val="00D64BFB"/>
    <w:rsid w:val="00D67A7E"/>
    <w:rsid w:val="00D710EE"/>
    <w:rsid w:val="00D7132C"/>
    <w:rsid w:val="00D719DE"/>
    <w:rsid w:val="00D71C2F"/>
    <w:rsid w:val="00D72284"/>
    <w:rsid w:val="00D732DF"/>
    <w:rsid w:val="00D733BE"/>
    <w:rsid w:val="00D734FE"/>
    <w:rsid w:val="00D73732"/>
    <w:rsid w:val="00D738BB"/>
    <w:rsid w:val="00D765CA"/>
    <w:rsid w:val="00D80624"/>
    <w:rsid w:val="00D80AF2"/>
    <w:rsid w:val="00D81E0B"/>
    <w:rsid w:val="00D82F56"/>
    <w:rsid w:val="00D83241"/>
    <w:rsid w:val="00D841E6"/>
    <w:rsid w:val="00D84DCF"/>
    <w:rsid w:val="00D85C3D"/>
    <w:rsid w:val="00D876D3"/>
    <w:rsid w:val="00D87B7A"/>
    <w:rsid w:val="00D9022E"/>
    <w:rsid w:val="00D902CA"/>
    <w:rsid w:val="00D91217"/>
    <w:rsid w:val="00D92D7B"/>
    <w:rsid w:val="00D9354C"/>
    <w:rsid w:val="00D93697"/>
    <w:rsid w:val="00D93D2F"/>
    <w:rsid w:val="00D95377"/>
    <w:rsid w:val="00D96A92"/>
    <w:rsid w:val="00D96E0E"/>
    <w:rsid w:val="00D96FF5"/>
    <w:rsid w:val="00D976A4"/>
    <w:rsid w:val="00D97F1A"/>
    <w:rsid w:val="00DA29D5"/>
    <w:rsid w:val="00DA2AA6"/>
    <w:rsid w:val="00DA3AEF"/>
    <w:rsid w:val="00DA4A95"/>
    <w:rsid w:val="00DA5C7E"/>
    <w:rsid w:val="00DA5E2A"/>
    <w:rsid w:val="00DA618C"/>
    <w:rsid w:val="00DA7F6E"/>
    <w:rsid w:val="00DB12B3"/>
    <w:rsid w:val="00DB1C5D"/>
    <w:rsid w:val="00DB284E"/>
    <w:rsid w:val="00DB2A20"/>
    <w:rsid w:val="00DB322D"/>
    <w:rsid w:val="00DB38B6"/>
    <w:rsid w:val="00DB4D35"/>
    <w:rsid w:val="00DB5B57"/>
    <w:rsid w:val="00DB6FED"/>
    <w:rsid w:val="00DC05E2"/>
    <w:rsid w:val="00DC0A91"/>
    <w:rsid w:val="00DC1357"/>
    <w:rsid w:val="00DC2D9A"/>
    <w:rsid w:val="00DC3C35"/>
    <w:rsid w:val="00DC3C9F"/>
    <w:rsid w:val="00DC4247"/>
    <w:rsid w:val="00DC4A3E"/>
    <w:rsid w:val="00DC4A42"/>
    <w:rsid w:val="00DC5335"/>
    <w:rsid w:val="00DC5741"/>
    <w:rsid w:val="00DC66C7"/>
    <w:rsid w:val="00DC7E89"/>
    <w:rsid w:val="00DD0926"/>
    <w:rsid w:val="00DD1FA5"/>
    <w:rsid w:val="00DD278C"/>
    <w:rsid w:val="00DD2B73"/>
    <w:rsid w:val="00DD47B2"/>
    <w:rsid w:val="00DD5B62"/>
    <w:rsid w:val="00DD6399"/>
    <w:rsid w:val="00DD6A08"/>
    <w:rsid w:val="00DE0258"/>
    <w:rsid w:val="00DE1127"/>
    <w:rsid w:val="00DE2B7E"/>
    <w:rsid w:val="00DE325F"/>
    <w:rsid w:val="00DE4468"/>
    <w:rsid w:val="00DE494A"/>
    <w:rsid w:val="00DE4D23"/>
    <w:rsid w:val="00DE4FE3"/>
    <w:rsid w:val="00DE65D2"/>
    <w:rsid w:val="00DE6DC3"/>
    <w:rsid w:val="00DE7463"/>
    <w:rsid w:val="00DE7993"/>
    <w:rsid w:val="00DF0A26"/>
    <w:rsid w:val="00DF1A53"/>
    <w:rsid w:val="00DF29CB"/>
    <w:rsid w:val="00DF2E05"/>
    <w:rsid w:val="00DF35F4"/>
    <w:rsid w:val="00DF54A8"/>
    <w:rsid w:val="00DF649F"/>
    <w:rsid w:val="00DF65BD"/>
    <w:rsid w:val="00DF6DF6"/>
    <w:rsid w:val="00DF6E9D"/>
    <w:rsid w:val="00DF7AE0"/>
    <w:rsid w:val="00E01BFB"/>
    <w:rsid w:val="00E01E14"/>
    <w:rsid w:val="00E01E30"/>
    <w:rsid w:val="00E04CEE"/>
    <w:rsid w:val="00E04DF6"/>
    <w:rsid w:val="00E05D7F"/>
    <w:rsid w:val="00E05F16"/>
    <w:rsid w:val="00E0611B"/>
    <w:rsid w:val="00E06CF7"/>
    <w:rsid w:val="00E0753B"/>
    <w:rsid w:val="00E0784B"/>
    <w:rsid w:val="00E07AAF"/>
    <w:rsid w:val="00E07F98"/>
    <w:rsid w:val="00E10C95"/>
    <w:rsid w:val="00E10CF7"/>
    <w:rsid w:val="00E12018"/>
    <w:rsid w:val="00E134B2"/>
    <w:rsid w:val="00E13BF6"/>
    <w:rsid w:val="00E14809"/>
    <w:rsid w:val="00E15529"/>
    <w:rsid w:val="00E15C61"/>
    <w:rsid w:val="00E16318"/>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B9F"/>
    <w:rsid w:val="00E26D39"/>
    <w:rsid w:val="00E2783F"/>
    <w:rsid w:val="00E27D0C"/>
    <w:rsid w:val="00E302E7"/>
    <w:rsid w:val="00E30F53"/>
    <w:rsid w:val="00E311F4"/>
    <w:rsid w:val="00E3203C"/>
    <w:rsid w:val="00E3224F"/>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91"/>
    <w:rsid w:val="00E52155"/>
    <w:rsid w:val="00E54D1D"/>
    <w:rsid w:val="00E55670"/>
    <w:rsid w:val="00E557D6"/>
    <w:rsid w:val="00E55A35"/>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E44"/>
    <w:rsid w:val="00E73FF9"/>
    <w:rsid w:val="00E74A85"/>
    <w:rsid w:val="00E75C05"/>
    <w:rsid w:val="00E767EE"/>
    <w:rsid w:val="00E76FAD"/>
    <w:rsid w:val="00E7788F"/>
    <w:rsid w:val="00E77EA2"/>
    <w:rsid w:val="00E81533"/>
    <w:rsid w:val="00E82679"/>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6023"/>
    <w:rsid w:val="00EB0711"/>
    <w:rsid w:val="00EB09DB"/>
    <w:rsid w:val="00EB0B86"/>
    <w:rsid w:val="00EB12B6"/>
    <w:rsid w:val="00EB164E"/>
    <w:rsid w:val="00EB245F"/>
    <w:rsid w:val="00EB25FE"/>
    <w:rsid w:val="00EB33D4"/>
    <w:rsid w:val="00EB3646"/>
    <w:rsid w:val="00EB3CCD"/>
    <w:rsid w:val="00EB4FDF"/>
    <w:rsid w:val="00EB544E"/>
    <w:rsid w:val="00EB632F"/>
    <w:rsid w:val="00EB63C5"/>
    <w:rsid w:val="00EB646B"/>
    <w:rsid w:val="00EB7363"/>
    <w:rsid w:val="00EB7A95"/>
    <w:rsid w:val="00EB7E8B"/>
    <w:rsid w:val="00EC013F"/>
    <w:rsid w:val="00EC1440"/>
    <w:rsid w:val="00EC1D40"/>
    <w:rsid w:val="00EC22E1"/>
    <w:rsid w:val="00EC2FDE"/>
    <w:rsid w:val="00EC36C0"/>
    <w:rsid w:val="00EC442F"/>
    <w:rsid w:val="00EC4457"/>
    <w:rsid w:val="00EC4515"/>
    <w:rsid w:val="00EC4939"/>
    <w:rsid w:val="00EC53AC"/>
    <w:rsid w:val="00EC5FB1"/>
    <w:rsid w:val="00EC6EB1"/>
    <w:rsid w:val="00EC78F4"/>
    <w:rsid w:val="00ED0096"/>
    <w:rsid w:val="00ED0544"/>
    <w:rsid w:val="00ED1020"/>
    <w:rsid w:val="00ED129B"/>
    <w:rsid w:val="00ED4E38"/>
    <w:rsid w:val="00ED5DA1"/>
    <w:rsid w:val="00ED7515"/>
    <w:rsid w:val="00EE11C0"/>
    <w:rsid w:val="00EE1219"/>
    <w:rsid w:val="00EE2FD9"/>
    <w:rsid w:val="00EE30F3"/>
    <w:rsid w:val="00EE42CC"/>
    <w:rsid w:val="00EE4662"/>
    <w:rsid w:val="00EE54C3"/>
    <w:rsid w:val="00EE66DA"/>
    <w:rsid w:val="00EE6717"/>
    <w:rsid w:val="00EE6A2D"/>
    <w:rsid w:val="00EE78EC"/>
    <w:rsid w:val="00EE7CBB"/>
    <w:rsid w:val="00EF097E"/>
    <w:rsid w:val="00EF0CB6"/>
    <w:rsid w:val="00EF19F9"/>
    <w:rsid w:val="00EF1F0D"/>
    <w:rsid w:val="00EF2A87"/>
    <w:rsid w:val="00EF3D08"/>
    <w:rsid w:val="00EF41DF"/>
    <w:rsid w:val="00EF48DB"/>
    <w:rsid w:val="00EF4A41"/>
    <w:rsid w:val="00EF4BE5"/>
    <w:rsid w:val="00EF4D9B"/>
    <w:rsid w:val="00EF4E42"/>
    <w:rsid w:val="00EF6C78"/>
    <w:rsid w:val="00EF6C9D"/>
    <w:rsid w:val="00EF6CE8"/>
    <w:rsid w:val="00EF78AF"/>
    <w:rsid w:val="00F003A1"/>
    <w:rsid w:val="00F02431"/>
    <w:rsid w:val="00F02727"/>
    <w:rsid w:val="00F03612"/>
    <w:rsid w:val="00F03889"/>
    <w:rsid w:val="00F04E1B"/>
    <w:rsid w:val="00F0628A"/>
    <w:rsid w:val="00F0699E"/>
    <w:rsid w:val="00F07A65"/>
    <w:rsid w:val="00F1002C"/>
    <w:rsid w:val="00F10322"/>
    <w:rsid w:val="00F117CA"/>
    <w:rsid w:val="00F12167"/>
    <w:rsid w:val="00F134B3"/>
    <w:rsid w:val="00F14A8A"/>
    <w:rsid w:val="00F151BF"/>
    <w:rsid w:val="00F15672"/>
    <w:rsid w:val="00F15688"/>
    <w:rsid w:val="00F15F5D"/>
    <w:rsid w:val="00F17046"/>
    <w:rsid w:val="00F20241"/>
    <w:rsid w:val="00F20A8B"/>
    <w:rsid w:val="00F20C71"/>
    <w:rsid w:val="00F21320"/>
    <w:rsid w:val="00F218BA"/>
    <w:rsid w:val="00F22028"/>
    <w:rsid w:val="00F2234C"/>
    <w:rsid w:val="00F22CEE"/>
    <w:rsid w:val="00F23443"/>
    <w:rsid w:val="00F2382E"/>
    <w:rsid w:val="00F23B28"/>
    <w:rsid w:val="00F2422D"/>
    <w:rsid w:val="00F25F12"/>
    <w:rsid w:val="00F266B9"/>
    <w:rsid w:val="00F26B7C"/>
    <w:rsid w:val="00F30682"/>
    <w:rsid w:val="00F30A3A"/>
    <w:rsid w:val="00F31A12"/>
    <w:rsid w:val="00F31FC9"/>
    <w:rsid w:val="00F326D3"/>
    <w:rsid w:val="00F32EAA"/>
    <w:rsid w:val="00F331F5"/>
    <w:rsid w:val="00F33BD0"/>
    <w:rsid w:val="00F36872"/>
    <w:rsid w:val="00F36E18"/>
    <w:rsid w:val="00F37BA2"/>
    <w:rsid w:val="00F40EE5"/>
    <w:rsid w:val="00F429BE"/>
    <w:rsid w:val="00F43148"/>
    <w:rsid w:val="00F43588"/>
    <w:rsid w:val="00F44AF0"/>
    <w:rsid w:val="00F45049"/>
    <w:rsid w:val="00F45445"/>
    <w:rsid w:val="00F45EB4"/>
    <w:rsid w:val="00F46295"/>
    <w:rsid w:val="00F4677B"/>
    <w:rsid w:val="00F4731B"/>
    <w:rsid w:val="00F47933"/>
    <w:rsid w:val="00F47CC0"/>
    <w:rsid w:val="00F51F96"/>
    <w:rsid w:val="00F52B1F"/>
    <w:rsid w:val="00F53417"/>
    <w:rsid w:val="00F549D1"/>
    <w:rsid w:val="00F550D1"/>
    <w:rsid w:val="00F55732"/>
    <w:rsid w:val="00F55950"/>
    <w:rsid w:val="00F566A0"/>
    <w:rsid w:val="00F56BB9"/>
    <w:rsid w:val="00F56F6F"/>
    <w:rsid w:val="00F60CB6"/>
    <w:rsid w:val="00F61070"/>
    <w:rsid w:val="00F62FE9"/>
    <w:rsid w:val="00F63638"/>
    <w:rsid w:val="00F64B9B"/>
    <w:rsid w:val="00F65A1B"/>
    <w:rsid w:val="00F66C8A"/>
    <w:rsid w:val="00F671EE"/>
    <w:rsid w:val="00F67522"/>
    <w:rsid w:val="00F67578"/>
    <w:rsid w:val="00F67C3F"/>
    <w:rsid w:val="00F72B8D"/>
    <w:rsid w:val="00F72DB4"/>
    <w:rsid w:val="00F73F19"/>
    <w:rsid w:val="00F759A6"/>
    <w:rsid w:val="00F75CB9"/>
    <w:rsid w:val="00F76259"/>
    <w:rsid w:val="00F767C3"/>
    <w:rsid w:val="00F77118"/>
    <w:rsid w:val="00F80E63"/>
    <w:rsid w:val="00F8116D"/>
    <w:rsid w:val="00F81180"/>
    <w:rsid w:val="00F81640"/>
    <w:rsid w:val="00F82967"/>
    <w:rsid w:val="00F82E91"/>
    <w:rsid w:val="00F84102"/>
    <w:rsid w:val="00F84248"/>
    <w:rsid w:val="00F8481F"/>
    <w:rsid w:val="00F85923"/>
    <w:rsid w:val="00F860E7"/>
    <w:rsid w:val="00F861C4"/>
    <w:rsid w:val="00F877DB"/>
    <w:rsid w:val="00F87993"/>
    <w:rsid w:val="00F901CA"/>
    <w:rsid w:val="00F9063D"/>
    <w:rsid w:val="00F90923"/>
    <w:rsid w:val="00F90AD9"/>
    <w:rsid w:val="00F9191D"/>
    <w:rsid w:val="00F934BB"/>
    <w:rsid w:val="00F93893"/>
    <w:rsid w:val="00F93CCD"/>
    <w:rsid w:val="00F950EB"/>
    <w:rsid w:val="00F9700A"/>
    <w:rsid w:val="00F977B3"/>
    <w:rsid w:val="00F97C7B"/>
    <w:rsid w:val="00F97E3E"/>
    <w:rsid w:val="00FA018C"/>
    <w:rsid w:val="00FA02D8"/>
    <w:rsid w:val="00FA074F"/>
    <w:rsid w:val="00FA08EA"/>
    <w:rsid w:val="00FA132B"/>
    <w:rsid w:val="00FA1412"/>
    <w:rsid w:val="00FA1BEF"/>
    <w:rsid w:val="00FA217D"/>
    <w:rsid w:val="00FA2A78"/>
    <w:rsid w:val="00FA43EE"/>
    <w:rsid w:val="00FA68AC"/>
    <w:rsid w:val="00FA73F2"/>
    <w:rsid w:val="00FB1849"/>
    <w:rsid w:val="00FB1E77"/>
    <w:rsid w:val="00FB2293"/>
    <w:rsid w:val="00FB4059"/>
    <w:rsid w:val="00FB5464"/>
    <w:rsid w:val="00FB6D54"/>
    <w:rsid w:val="00FC06B4"/>
    <w:rsid w:val="00FC1B87"/>
    <w:rsid w:val="00FC2C86"/>
    <w:rsid w:val="00FC32DA"/>
    <w:rsid w:val="00FC34C6"/>
    <w:rsid w:val="00FC4794"/>
    <w:rsid w:val="00FC4F8A"/>
    <w:rsid w:val="00FC647A"/>
    <w:rsid w:val="00FC7120"/>
    <w:rsid w:val="00FC74CA"/>
    <w:rsid w:val="00FD13D4"/>
    <w:rsid w:val="00FD18E6"/>
    <w:rsid w:val="00FD1E9F"/>
    <w:rsid w:val="00FD2291"/>
    <w:rsid w:val="00FD298F"/>
    <w:rsid w:val="00FD33DD"/>
    <w:rsid w:val="00FD6F0F"/>
    <w:rsid w:val="00FD7BCD"/>
    <w:rsid w:val="00FD7C82"/>
    <w:rsid w:val="00FE0E73"/>
    <w:rsid w:val="00FE1062"/>
    <w:rsid w:val="00FE12D3"/>
    <w:rsid w:val="00FE1F7B"/>
    <w:rsid w:val="00FE367E"/>
    <w:rsid w:val="00FE60EB"/>
    <w:rsid w:val="00FE6238"/>
    <w:rsid w:val="00FE670B"/>
    <w:rsid w:val="00FE7296"/>
    <w:rsid w:val="00FE7DEA"/>
    <w:rsid w:val="00FF0203"/>
    <w:rsid w:val="00FF0D85"/>
    <w:rsid w:val="00FF1A27"/>
    <w:rsid w:val="00FF1B74"/>
    <w:rsid w:val="00FF1B8B"/>
    <w:rsid w:val="00FF40CB"/>
    <w:rsid w:val="00FF4956"/>
    <w:rsid w:val="00FF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59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8F59DA"/>
    <w:rPr>
      <w:rFonts w:ascii="Arial" w:hAnsi="Arial"/>
      <w:color w:val="000000"/>
      <w:sz w:val="18"/>
      <w:lang w:val="en-GB" w:eastAsia="ja-JP"/>
    </w:rPr>
  </w:style>
  <w:style w:type="character" w:customStyle="1" w:styleId="50">
    <w:name w:val="标题 5 字符"/>
    <w:basedOn w:val="a0"/>
    <w:link w:val="5"/>
    <w:rsid w:val="008C61AC"/>
    <w:rPr>
      <w:rFonts w:ascii="Arial" w:hAnsi="Arial"/>
      <w:sz w:val="22"/>
      <w:lang w:val="en-GB" w:eastAsia="ja-JP"/>
    </w:rPr>
  </w:style>
  <w:style w:type="character" w:styleId="af7">
    <w:name w:val="Strong"/>
    <w:basedOn w:val="a0"/>
    <w:uiPriority w:val="22"/>
    <w:qFormat/>
    <w:rsid w:val="008A00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6643456">
      <w:bodyDiv w:val="1"/>
      <w:marLeft w:val="0"/>
      <w:marRight w:val="0"/>
      <w:marTop w:val="0"/>
      <w:marBottom w:val="0"/>
      <w:divBdr>
        <w:top w:val="none" w:sz="0" w:space="0" w:color="auto"/>
        <w:left w:val="none" w:sz="0" w:space="0" w:color="auto"/>
        <w:bottom w:val="none" w:sz="0" w:space="0" w:color="auto"/>
        <w:right w:val="none" w:sz="0" w:space="0" w:color="auto"/>
      </w:divBdr>
      <w:divsChild>
        <w:div w:id="1325668044">
          <w:marLeft w:val="0"/>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997154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70311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2369006">
      <w:bodyDiv w:val="1"/>
      <w:marLeft w:val="0"/>
      <w:marRight w:val="0"/>
      <w:marTop w:val="0"/>
      <w:marBottom w:val="0"/>
      <w:divBdr>
        <w:top w:val="none" w:sz="0" w:space="0" w:color="auto"/>
        <w:left w:val="none" w:sz="0" w:space="0" w:color="auto"/>
        <w:bottom w:val="none" w:sz="0" w:space="0" w:color="auto"/>
        <w:right w:val="none" w:sz="0" w:space="0" w:color="auto"/>
      </w:divBdr>
    </w:div>
    <w:div w:id="107756050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5459040">
      <w:bodyDiv w:val="1"/>
      <w:marLeft w:val="0"/>
      <w:marRight w:val="0"/>
      <w:marTop w:val="0"/>
      <w:marBottom w:val="0"/>
      <w:divBdr>
        <w:top w:val="none" w:sz="0" w:space="0" w:color="auto"/>
        <w:left w:val="none" w:sz="0" w:space="0" w:color="auto"/>
        <w:bottom w:val="none" w:sz="0" w:space="0" w:color="auto"/>
        <w:right w:val="none" w:sz="0" w:space="0" w:color="auto"/>
      </w:divBdr>
    </w:div>
    <w:div w:id="1288395296">
      <w:bodyDiv w:val="1"/>
      <w:marLeft w:val="0"/>
      <w:marRight w:val="0"/>
      <w:marTop w:val="0"/>
      <w:marBottom w:val="0"/>
      <w:divBdr>
        <w:top w:val="none" w:sz="0" w:space="0" w:color="auto"/>
        <w:left w:val="none" w:sz="0" w:space="0" w:color="auto"/>
        <w:bottom w:val="none" w:sz="0" w:space="0" w:color="auto"/>
        <w:right w:val="none" w:sz="0" w:space="0" w:color="auto"/>
      </w:divBdr>
    </w:div>
    <w:div w:id="1431196946">
      <w:bodyDiv w:val="1"/>
      <w:marLeft w:val="0"/>
      <w:marRight w:val="0"/>
      <w:marTop w:val="0"/>
      <w:marBottom w:val="0"/>
      <w:divBdr>
        <w:top w:val="none" w:sz="0" w:space="0" w:color="auto"/>
        <w:left w:val="none" w:sz="0" w:space="0" w:color="auto"/>
        <w:bottom w:val="none" w:sz="0" w:space="0" w:color="auto"/>
        <w:right w:val="none" w:sz="0" w:space="0" w:color="auto"/>
      </w:divBdr>
    </w:div>
    <w:div w:id="15402408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2751377">
      <w:bodyDiv w:val="1"/>
      <w:marLeft w:val="0"/>
      <w:marRight w:val="0"/>
      <w:marTop w:val="0"/>
      <w:marBottom w:val="0"/>
      <w:divBdr>
        <w:top w:val="none" w:sz="0" w:space="0" w:color="auto"/>
        <w:left w:val="none" w:sz="0" w:space="0" w:color="auto"/>
        <w:bottom w:val="none" w:sz="0" w:space="0" w:color="auto"/>
        <w:right w:val="none" w:sz="0" w:space="0" w:color="auto"/>
      </w:divBdr>
      <w:divsChild>
        <w:div w:id="1603225773">
          <w:marLeft w:val="202"/>
          <w:marRight w:val="0"/>
          <w:marTop w:val="0"/>
          <w:marBottom w:val="0"/>
          <w:divBdr>
            <w:top w:val="none" w:sz="0" w:space="0" w:color="auto"/>
            <w:left w:val="none" w:sz="0" w:space="0" w:color="auto"/>
            <w:bottom w:val="none" w:sz="0" w:space="0" w:color="auto"/>
            <w:right w:val="none" w:sz="0" w:space="0" w:color="auto"/>
          </w:divBdr>
        </w:div>
        <w:div w:id="1776944572">
          <w:marLeft w:val="202"/>
          <w:marRight w:val="0"/>
          <w:marTop w:val="0"/>
          <w:marBottom w:val="0"/>
          <w:divBdr>
            <w:top w:val="none" w:sz="0" w:space="0" w:color="auto"/>
            <w:left w:val="none" w:sz="0" w:space="0" w:color="auto"/>
            <w:bottom w:val="none" w:sz="0" w:space="0" w:color="auto"/>
            <w:right w:val="none" w:sz="0" w:space="0" w:color="auto"/>
          </w:divBdr>
        </w:div>
        <w:div w:id="474487746">
          <w:marLeft w:val="202"/>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769996">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0228884">
      <w:bodyDiv w:val="1"/>
      <w:marLeft w:val="0"/>
      <w:marRight w:val="0"/>
      <w:marTop w:val="0"/>
      <w:marBottom w:val="0"/>
      <w:divBdr>
        <w:top w:val="none" w:sz="0" w:space="0" w:color="auto"/>
        <w:left w:val="none" w:sz="0" w:space="0" w:color="auto"/>
        <w:bottom w:val="none" w:sz="0" w:space="0" w:color="auto"/>
        <w:right w:val="none" w:sz="0" w:space="0" w:color="auto"/>
      </w:divBdr>
      <w:divsChild>
        <w:div w:id="1208223969">
          <w:marLeft w:val="202"/>
          <w:marRight w:val="0"/>
          <w:marTop w:val="0"/>
          <w:marBottom w:val="0"/>
          <w:divBdr>
            <w:top w:val="none" w:sz="0" w:space="0" w:color="auto"/>
            <w:left w:val="none" w:sz="0" w:space="0" w:color="auto"/>
            <w:bottom w:val="none" w:sz="0" w:space="0" w:color="auto"/>
            <w:right w:val="none" w:sz="0" w:space="0" w:color="auto"/>
          </w:divBdr>
        </w:div>
        <w:div w:id="922834503">
          <w:marLeft w:val="202"/>
          <w:marRight w:val="0"/>
          <w:marTop w:val="0"/>
          <w:marBottom w:val="0"/>
          <w:divBdr>
            <w:top w:val="none" w:sz="0" w:space="0" w:color="auto"/>
            <w:left w:val="none" w:sz="0" w:space="0" w:color="auto"/>
            <w:bottom w:val="none" w:sz="0" w:space="0" w:color="auto"/>
            <w:right w:val="none" w:sz="0" w:space="0" w:color="auto"/>
          </w:divBdr>
        </w:div>
        <w:div w:id="395011276">
          <w:marLeft w:val="202"/>
          <w:marRight w:val="0"/>
          <w:marTop w:val="0"/>
          <w:marBottom w:val="0"/>
          <w:divBdr>
            <w:top w:val="none" w:sz="0" w:space="0" w:color="auto"/>
            <w:left w:val="none" w:sz="0" w:space="0" w:color="auto"/>
            <w:bottom w:val="none" w:sz="0" w:space="0" w:color="auto"/>
            <w:right w:val="none" w:sz="0" w:space="0" w:color="auto"/>
          </w:divBdr>
        </w:div>
        <w:div w:id="193733545">
          <w:marLeft w:val="202"/>
          <w:marRight w:val="0"/>
          <w:marTop w:val="0"/>
          <w:marBottom w:val="0"/>
          <w:divBdr>
            <w:top w:val="none" w:sz="0" w:space="0" w:color="auto"/>
            <w:left w:val="none" w:sz="0" w:space="0" w:color="auto"/>
            <w:bottom w:val="none" w:sz="0" w:space="0" w:color="auto"/>
            <w:right w:val="none" w:sz="0" w:space="0" w:color="auto"/>
          </w:divBdr>
        </w:div>
        <w:div w:id="851644160">
          <w:marLeft w:val="202"/>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B067D28-6C20-4EB0-A6A3-2A92303E8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3488</Words>
  <Characters>19888</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23330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 User</dc:creator>
  <cp:keywords/>
  <cp:lastModifiedBy>Huawei-shy</cp:lastModifiedBy>
  <cp:revision>4</cp:revision>
  <cp:lastPrinted>2018-08-13T16:59:00Z</cp:lastPrinted>
  <dcterms:created xsi:type="dcterms:W3CDTF">2026-01-27T03:38:00Z</dcterms:created>
  <dcterms:modified xsi:type="dcterms:W3CDTF">2026-01-27T09:25:00Z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1767507460</vt:lpwstr>
  </property>
</Properties>
</file>